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jc w:val="center"/>
        <w:outlineLvl w:val="0"/>
        <w:rPr>
          <w:rFonts w:ascii="方正小标宋简体" w:hAnsi="华文中宋" w:eastAsia="方正小标宋简体" w:cs="SimSun"/>
          <w:kern w:val="0"/>
          <w:sz w:val="36"/>
          <w:szCs w:val="32"/>
        </w:rPr>
      </w:pPr>
      <w:bookmarkStart w:id="0" w:name="_GoBack"/>
      <w:r>
        <w:rPr>
          <w:rFonts w:hint="eastAsia" w:ascii="方正小标宋简体" w:hAnsi="仿宋_GB2312" w:eastAsia="方正小标宋简体" w:cs="仿宋_GB2312"/>
          <w:kern w:val="0"/>
          <w:sz w:val="36"/>
          <w:szCs w:val="32"/>
        </w:rPr>
        <w:t>上海市2023年度考试录用公务员笔试</w:t>
      </w:r>
      <w:r>
        <w:rPr>
          <w:rFonts w:hint="eastAsia" w:ascii="方正小标宋简体" w:hAnsi="华文中宋" w:eastAsia="方正小标宋简体" w:cs="SimSun"/>
          <w:kern w:val="0"/>
          <w:sz w:val="36"/>
          <w:szCs w:val="32"/>
        </w:rPr>
        <w:t>疫情防控常见问题解答（12月</w:t>
      </w:r>
      <w:r>
        <w:rPr>
          <w:rFonts w:hint="eastAsia" w:ascii="方正小标宋简体" w:hAnsi="华文中宋" w:eastAsia="方正小标宋简体" w:cs="SimSun"/>
          <w:kern w:val="0"/>
          <w:sz w:val="36"/>
          <w:szCs w:val="32"/>
          <w:lang w:val="en-US" w:eastAsia="zh-CN"/>
        </w:rPr>
        <w:t>10</w:t>
      </w:r>
      <w:r>
        <w:rPr>
          <w:rFonts w:hint="eastAsia" w:ascii="方正小标宋简体" w:hAnsi="华文中宋" w:eastAsia="方正小标宋简体" w:cs="SimSun"/>
          <w:kern w:val="0"/>
          <w:sz w:val="36"/>
          <w:szCs w:val="32"/>
        </w:rPr>
        <w:t>日更新）</w:t>
      </w:r>
      <w:bookmarkEnd w:id="0"/>
    </w:p>
    <w:p>
      <w:pPr>
        <w:shd w:val="clear" w:color="auto" w:fill="FFFFFF"/>
        <w:ind w:firstLine="602"/>
        <w:rPr>
          <w:rFonts w:ascii="楷体" w:hAnsi="楷体" w:eastAsia="楷体" w:cs="SimSun"/>
          <w:b/>
          <w:bCs/>
          <w:kern w:val="0"/>
          <w:sz w:val="30"/>
          <w:szCs w:val="30"/>
        </w:rPr>
      </w:pPr>
    </w:p>
    <w:p>
      <w:pPr>
        <w:shd w:val="clear" w:color="auto" w:fill="FFFFFF"/>
        <w:ind w:firstLine="602"/>
        <w:rPr>
          <w:rFonts w:ascii="黑体" w:hAnsi="黑体" w:eastAsia="黑体" w:cs="SimSun"/>
          <w:kern w:val="0"/>
          <w:sz w:val="30"/>
          <w:szCs w:val="30"/>
        </w:rPr>
      </w:pPr>
      <w:r>
        <w:rPr>
          <w:rFonts w:hint="eastAsia" w:ascii="黑体" w:hAnsi="黑体" w:eastAsia="黑体" w:cs="SimSun"/>
          <w:bCs/>
          <w:kern w:val="0"/>
          <w:sz w:val="30"/>
          <w:szCs w:val="30"/>
        </w:rPr>
        <w:t>1．考生在哪里可以获知参加考试的最新防疫要求？</w:t>
      </w:r>
    </w:p>
    <w:p>
      <w:pPr>
        <w:shd w:val="clear" w:color="auto" w:fill="FFFFFF"/>
        <w:ind w:firstLine="602"/>
        <w:rPr>
          <w:rFonts w:ascii="仿宋" w:hAnsi="仿宋" w:eastAsia="仿宋" w:cs="SimSun"/>
          <w:kern w:val="0"/>
          <w:sz w:val="30"/>
          <w:szCs w:val="30"/>
        </w:rPr>
      </w:pPr>
      <w:r>
        <w:rPr>
          <w:rFonts w:hint="eastAsia" w:ascii="仿宋" w:hAnsi="仿宋" w:eastAsia="仿宋" w:cs="SimSun"/>
          <w:kern w:val="0"/>
          <w:sz w:val="30"/>
          <w:szCs w:val="30"/>
        </w:rPr>
        <w:t>答：可以通过上海市2023年度考试录用公务员专题网站（www.shacs.gov.cn），查看阅读相关考试项目的《考生疫情防控告知书》。</w:t>
      </w:r>
    </w:p>
    <w:p>
      <w:pPr>
        <w:shd w:val="clear" w:color="auto" w:fill="FFFFFF"/>
        <w:ind w:firstLine="602"/>
        <w:rPr>
          <w:rFonts w:ascii="黑体" w:hAnsi="黑体" w:eastAsia="黑体" w:cs="SimSun"/>
          <w:kern w:val="0"/>
          <w:sz w:val="30"/>
          <w:szCs w:val="30"/>
        </w:rPr>
      </w:pPr>
      <w:r>
        <w:rPr>
          <w:rFonts w:hint="eastAsia" w:ascii="黑体" w:hAnsi="黑体" w:eastAsia="黑体" w:cs="SimSun"/>
          <w:bCs/>
          <w:kern w:val="0"/>
          <w:sz w:val="30"/>
          <w:szCs w:val="30"/>
        </w:rPr>
        <w:t>2．考生参加考试应当具备哪些条件？</w:t>
      </w:r>
    </w:p>
    <w:p>
      <w:pPr>
        <w:shd w:val="clear" w:color="auto" w:fill="FFFFFF"/>
        <w:ind w:firstLine="600"/>
        <w:rPr>
          <w:rFonts w:ascii="Microsoft YaHei" w:hAnsi="Microsoft YaHei" w:eastAsia="Microsoft YaHei" w:cs="SimSun"/>
          <w:kern w:val="0"/>
          <w:sz w:val="30"/>
          <w:szCs w:val="30"/>
        </w:rPr>
      </w:pPr>
      <w:r>
        <w:rPr>
          <w:rFonts w:hint="eastAsia" w:ascii="仿宋" w:hAnsi="仿宋" w:eastAsia="仿宋" w:cs="SimSun"/>
          <w:kern w:val="0"/>
          <w:sz w:val="30"/>
          <w:szCs w:val="30"/>
        </w:rPr>
        <w:t>答：考试当日进入考点时，应当提供“</w:t>
      </w:r>
      <w:r>
        <w:rPr>
          <w:rFonts w:hint="eastAsia" w:ascii="仿宋" w:hAnsi="仿宋" w:eastAsia="仿宋" w:cs="SimSun"/>
          <w:b/>
          <w:bCs/>
          <w:kern w:val="0"/>
          <w:sz w:val="30"/>
          <w:szCs w:val="30"/>
        </w:rPr>
        <w:t>两证一码一承诺一证明</w:t>
      </w:r>
      <w:r>
        <w:rPr>
          <w:rFonts w:hint="eastAsia" w:ascii="仿宋" w:hAnsi="仿宋" w:eastAsia="仿宋" w:cs="SimSun"/>
          <w:kern w:val="0"/>
          <w:sz w:val="30"/>
          <w:szCs w:val="30"/>
        </w:rPr>
        <w:t>”。“</w:t>
      </w:r>
      <w:r>
        <w:rPr>
          <w:rFonts w:hint="eastAsia" w:ascii="仿宋" w:hAnsi="仿宋" w:eastAsia="仿宋" w:cs="SimSun"/>
          <w:b/>
          <w:bCs/>
          <w:kern w:val="0"/>
          <w:sz w:val="30"/>
          <w:szCs w:val="30"/>
        </w:rPr>
        <w:t>两证</w:t>
      </w:r>
      <w:r>
        <w:rPr>
          <w:rFonts w:hint="eastAsia" w:ascii="仿宋" w:hAnsi="仿宋" w:eastAsia="仿宋" w:cs="SimSun"/>
          <w:b/>
          <w:kern w:val="0"/>
          <w:sz w:val="30"/>
          <w:szCs w:val="30"/>
        </w:rPr>
        <w:t>”是指</w:t>
      </w:r>
      <w:r>
        <w:rPr>
          <w:rFonts w:hint="eastAsia" w:ascii="仿宋" w:hAnsi="仿宋" w:eastAsia="仿宋" w:cs="SimSun"/>
          <w:kern w:val="0"/>
          <w:sz w:val="30"/>
          <w:szCs w:val="30"/>
        </w:rPr>
        <w:t>本人纸质准考证和报名时信息一致的有效身份证原件；“</w:t>
      </w:r>
      <w:r>
        <w:rPr>
          <w:rFonts w:hint="eastAsia" w:ascii="仿宋" w:hAnsi="仿宋" w:eastAsia="仿宋" w:cs="SimSun"/>
          <w:b/>
          <w:bCs/>
          <w:kern w:val="0"/>
          <w:sz w:val="30"/>
          <w:szCs w:val="30"/>
        </w:rPr>
        <w:t>一码”是指</w:t>
      </w:r>
      <w:r>
        <w:rPr>
          <w:rFonts w:hint="eastAsia" w:ascii="仿宋" w:hAnsi="仿宋" w:eastAsia="仿宋" w:cs="SimSun"/>
          <w:kern w:val="0"/>
          <w:sz w:val="30"/>
          <w:szCs w:val="30"/>
        </w:rPr>
        <w:t>本人当日更新的绿色“随申码”；“</w:t>
      </w:r>
      <w:r>
        <w:rPr>
          <w:rFonts w:hint="eastAsia" w:ascii="仿宋" w:hAnsi="仿宋" w:eastAsia="仿宋" w:cs="SimSun"/>
          <w:b/>
          <w:bCs/>
          <w:kern w:val="0"/>
          <w:sz w:val="30"/>
          <w:szCs w:val="30"/>
        </w:rPr>
        <w:t>一承诺”是指</w:t>
      </w:r>
      <w:r>
        <w:rPr>
          <w:rFonts w:hint="eastAsia" w:ascii="仿宋" w:hAnsi="仿宋" w:eastAsia="仿宋" w:cs="SimSun"/>
          <w:kern w:val="0"/>
          <w:sz w:val="30"/>
          <w:szCs w:val="30"/>
        </w:rPr>
        <w:t>本人如实完整填写并签署的纸质《上海市2023年度考试录用公务员笔试考生安全考试承诺书（12月</w:t>
      </w:r>
      <w:r>
        <w:rPr>
          <w:rFonts w:hint="eastAsia" w:ascii="仿宋" w:hAnsi="仿宋" w:eastAsia="仿宋" w:cs="SimSun"/>
          <w:kern w:val="0"/>
          <w:sz w:val="30"/>
          <w:szCs w:val="30"/>
          <w:lang w:val="en-US" w:eastAsia="zh-CN"/>
        </w:rPr>
        <w:t>10</w:t>
      </w:r>
      <w:r>
        <w:rPr>
          <w:rFonts w:hint="eastAsia" w:ascii="仿宋" w:hAnsi="仿宋" w:eastAsia="仿宋" w:cs="SimSun"/>
          <w:kern w:val="0"/>
          <w:sz w:val="30"/>
          <w:szCs w:val="30"/>
        </w:rPr>
        <w:t>日更新）》</w:t>
      </w:r>
      <w:r>
        <w:rPr>
          <w:rFonts w:hint="eastAsia" w:ascii="仿宋" w:eastAsia="仿宋"/>
          <w:sz w:val="30"/>
          <w:szCs w:val="30"/>
        </w:rPr>
        <w:t>（上下午各一份）</w:t>
      </w:r>
      <w:r>
        <w:rPr>
          <w:rFonts w:hint="eastAsia" w:ascii="仿宋" w:hAnsi="仿宋" w:eastAsia="仿宋" w:cs="SimSun"/>
          <w:kern w:val="0"/>
          <w:sz w:val="30"/>
          <w:szCs w:val="30"/>
        </w:rPr>
        <w:t>；“</w:t>
      </w:r>
      <w:r>
        <w:rPr>
          <w:rFonts w:hint="eastAsia" w:ascii="仿宋" w:hAnsi="仿宋" w:eastAsia="仿宋" w:cs="SimSun"/>
          <w:b/>
          <w:bCs/>
          <w:kern w:val="0"/>
          <w:sz w:val="30"/>
          <w:szCs w:val="30"/>
        </w:rPr>
        <w:t>一证明”是指</w:t>
      </w:r>
      <w:r>
        <w:rPr>
          <w:rFonts w:hint="eastAsia" w:ascii="仿宋" w:hAnsi="仿宋" w:eastAsia="仿宋" w:cs="SimSun"/>
          <w:kern w:val="0"/>
          <w:sz w:val="30"/>
          <w:szCs w:val="30"/>
        </w:rPr>
        <w:t>符合要求的新型冠状病毒核酸检测阴性证明（</w:t>
      </w:r>
      <w:r>
        <w:rPr>
          <w:rFonts w:hint="eastAsia" w:ascii="Times New Roman" w:hAnsi="Times New Roman" w:eastAsia="仿宋_GB2312"/>
          <w:color w:val="000000"/>
          <w:sz w:val="32"/>
          <w:szCs w:val="32"/>
        </w:rPr>
        <w:t>“随申码”显示的核酸检测结果、核酸检测机构网站或APP查询到的核酸检测结果或纸质核酸检测结果原件均可</w:t>
      </w:r>
      <w:r>
        <w:rPr>
          <w:rFonts w:hint="eastAsia" w:ascii="仿宋" w:hAnsi="仿宋" w:eastAsia="仿宋" w:cs="SimSun"/>
          <w:kern w:val="0"/>
          <w:sz w:val="30"/>
          <w:szCs w:val="30"/>
        </w:rPr>
        <w:t>）。</w:t>
      </w:r>
      <w:r>
        <w:rPr>
          <w:rFonts w:hint="eastAsia" w:ascii="仿宋" w:hAnsi="仿宋" w:eastAsia="仿宋" w:cs="SimSun"/>
          <w:b/>
          <w:bCs/>
          <w:kern w:val="0"/>
          <w:sz w:val="30"/>
          <w:szCs w:val="30"/>
        </w:rPr>
        <w:t>同时，考生现场体温查验须＜37.3℃。</w:t>
      </w:r>
    </w:p>
    <w:p>
      <w:pPr>
        <w:shd w:val="clear" w:color="auto" w:fill="FFFFFF"/>
        <w:ind w:firstLine="602"/>
        <w:rPr>
          <w:rFonts w:ascii="黑体" w:hAnsi="黑体" w:eastAsia="黑体" w:cs="SimSun"/>
          <w:kern w:val="0"/>
          <w:sz w:val="30"/>
          <w:szCs w:val="30"/>
        </w:rPr>
      </w:pPr>
      <w:r>
        <w:rPr>
          <w:rFonts w:hint="eastAsia" w:ascii="黑体" w:hAnsi="黑体" w:eastAsia="黑体" w:cs="SimSun"/>
          <w:bCs/>
          <w:kern w:val="0"/>
          <w:sz w:val="30"/>
          <w:szCs w:val="30"/>
        </w:rPr>
        <w:t>3．哪些考生不得进入考点参加考试？</w:t>
      </w:r>
    </w:p>
    <w:p>
      <w:pPr>
        <w:shd w:val="clear" w:color="auto" w:fill="FFFFFF"/>
        <w:ind w:firstLine="600"/>
        <w:rPr>
          <w:rFonts w:ascii="Microsoft YaHei" w:hAnsi="Microsoft YaHei" w:eastAsia="Microsoft YaHei" w:cs="SimSun"/>
          <w:kern w:val="0"/>
          <w:sz w:val="30"/>
          <w:szCs w:val="30"/>
        </w:rPr>
      </w:pPr>
      <w:r>
        <w:rPr>
          <w:rFonts w:hint="eastAsia" w:ascii="仿宋" w:hAnsi="仿宋" w:eastAsia="仿宋" w:cs="SimSun"/>
          <w:kern w:val="0"/>
          <w:sz w:val="30"/>
          <w:szCs w:val="30"/>
        </w:rPr>
        <w:t>答：凡存在以下任意情形之一的考生，一律不得进入考点参加考试：①考前</w:t>
      </w:r>
      <w:r>
        <w:rPr>
          <w:rFonts w:ascii="仿宋" w:hAnsi="仿宋" w:eastAsia="仿宋" w:cs="SimSun"/>
          <w:kern w:val="0"/>
          <w:sz w:val="30"/>
          <w:szCs w:val="30"/>
        </w:rPr>
        <w:t>8</w:t>
      </w:r>
      <w:r>
        <w:rPr>
          <w:rFonts w:hint="eastAsia" w:ascii="仿宋" w:hAnsi="仿宋" w:eastAsia="仿宋" w:cs="SimSun"/>
          <w:kern w:val="0"/>
          <w:sz w:val="30"/>
          <w:szCs w:val="30"/>
        </w:rPr>
        <w:t>天内，有国（境）外旅居史；②考前</w:t>
      </w:r>
      <w:r>
        <w:rPr>
          <w:rFonts w:ascii="仿宋" w:hAnsi="仿宋" w:eastAsia="仿宋" w:cs="SimSun"/>
          <w:kern w:val="0"/>
          <w:sz w:val="30"/>
          <w:szCs w:val="30"/>
        </w:rPr>
        <w:t>7</w:t>
      </w:r>
      <w:r>
        <w:rPr>
          <w:rFonts w:hint="eastAsia" w:ascii="仿宋" w:hAnsi="仿宋" w:eastAsia="仿宋" w:cs="SimSun"/>
          <w:kern w:val="0"/>
          <w:sz w:val="30"/>
          <w:szCs w:val="30"/>
        </w:rPr>
        <w:t>天内，有国内疫情高风险区旅居史；③考试当天“随申码”非绿码或无法正常显示（当日更新）；④考试当天，</w:t>
      </w:r>
      <w:r>
        <w:rPr>
          <w:rFonts w:hint="eastAsia" w:ascii="黑体" w:hAnsi="黑体" w:eastAsia="黑体" w:cs="SimSun"/>
          <w:kern w:val="0"/>
          <w:sz w:val="30"/>
          <w:szCs w:val="30"/>
        </w:rPr>
        <w:t>现场查验及复查后体温≥37.3℃</w:t>
      </w:r>
      <w:r>
        <w:rPr>
          <w:rFonts w:hint="eastAsia" w:ascii="仿宋" w:hAnsi="仿宋" w:eastAsia="仿宋" w:cs="SimSun"/>
          <w:kern w:val="0"/>
          <w:sz w:val="30"/>
          <w:szCs w:val="30"/>
        </w:rPr>
        <w:t>；⑤</w:t>
      </w:r>
      <w:r>
        <w:rPr>
          <w:rFonts w:hint="eastAsia" w:ascii="黑体" w:hAnsi="黑体" w:eastAsia="黑体" w:cs="SimSun"/>
          <w:kern w:val="0"/>
          <w:sz w:val="30"/>
          <w:szCs w:val="30"/>
        </w:rPr>
        <w:t>考试期间，仍在隔离治疗期的新冠肺炎确诊、疑似病例或无症状感染者；仍处于隔离管控、闭环管理、居家健康监测等期间；因防疫原因被实施临时管控、暂停非必要流动或被限制出行</w:t>
      </w:r>
      <w:r>
        <w:rPr>
          <w:rFonts w:hint="eastAsia" w:ascii="仿宋" w:hAnsi="仿宋" w:eastAsia="仿宋" w:cs="SimSun"/>
          <w:kern w:val="0"/>
          <w:sz w:val="30"/>
          <w:szCs w:val="30"/>
        </w:rPr>
        <w:t>；⑥考前1</w:t>
      </w:r>
      <w:r>
        <w:rPr>
          <w:rFonts w:ascii="仿宋" w:hAnsi="仿宋" w:eastAsia="仿宋" w:cs="SimSun"/>
          <w:kern w:val="0"/>
          <w:sz w:val="30"/>
          <w:szCs w:val="30"/>
        </w:rPr>
        <w:t>0</w:t>
      </w:r>
      <w:r>
        <w:rPr>
          <w:rFonts w:hint="eastAsia" w:ascii="仿宋" w:hAnsi="仿宋" w:eastAsia="仿宋" w:cs="SimSun"/>
          <w:kern w:val="0"/>
          <w:sz w:val="30"/>
          <w:szCs w:val="30"/>
        </w:rPr>
        <w:t>天内有发热、干咳等症状，无法出示二级以上医院就医凭证；⑦无法提供</w:t>
      </w:r>
      <w:r>
        <w:rPr>
          <w:rFonts w:hint="eastAsia" w:ascii="黑体" w:hAnsi="黑体" w:eastAsia="黑体" w:cs="SimSun"/>
          <w:kern w:val="0"/>
          <w:sz w:val="30"/>
          <w:szCs w:val="30"/>
        </w:rPr>
        <w:t>符合考试防疫要求的核酸</w:t>
      </w:r>
      <w:r>
        <w:rPr>
          <w:rFonts w:ascii="黑体" w:hAnsi="黑体" w:eastAsia="黑体" w:cs="SimSun"/>
          <w:kern w:val="0"/>
          <w:sz w:val="30"/>
          <w:szCs w:val="30"/>
        </w:rPr>
        <w:t>检测阴性证明</w:t>
      </w:r>
      <w:r>
        <w:rPr>
          <w:rFonts w:hint="eastAsia" w:ascii="黑体" w:hAnsi="黑体" w:eastAsia="黑体" w:cs="SimSun"/>
          <w:kern w:val="0"/>
          <w:sz w:val="30"/>
          <w:szCs w:val="30"/>
        </w:rPr>
        <w:t>；</w:t>
      </w:r>
      <w:r>
        <w:rPr>
          <w:rFonts w:hint="eastAsia" w:ascii="仿宋" w:hAnsi="仿宋" w:eastAsia="仿宋" w:cs="SimSun"/>
          <w:kern w:val="0"/>
          <w:sz w:val="30"/>
          <w:szCs w:val="30"/>
        </w:rPr>
        <w:t>⑧存在告知书中说明的其他不得参加考试的情形、或考试证件及相关资料证明提供不全或不符合要求、或经现场工作人员确认有可疑情况。</w:t>
      </w:r>
    </w:p>
    <w:p>
      <w:pPr>
        <w:shd w:val="clear" w:color="auto" w:fill="FFFFFF"/>
        <w:ind w:firstLine="640"/>
        <w:rPr>
          <w:rFonts w:ascii="黑体" w:hAnsi="黑体" w:eastAsia="黑体" w:cs="SimSun"/>
          <w:kern w:val="0"/>
          <w:sz w:val="30"/>
          <w:szCs w:val="30"/>
        </w:rPr>
      </w:pPr>
      <w:r>
        <w:rPr>
          <w:rFonts w:hint="eastAsia" w:ascii="黑体" w:hAnsi="黑体" w:eastAsia="黑体" w:cs="SimSun"/>
          <w:kern w:val="0"/>
          <w:sz w:val="30"/>
          <w:szCs w:val="30"/>
        </w:rPr>
        <w:t>存在不得参加考试情形的考生不得进入考点考场，否则按违反疫情防控要求处理，一切后果由考生自行承担。</w:t>
      </w:r>
    </w:p>
    <w:p>
      <w:pPr>
        <w:shd w:val="clear" w:color="auto" w:fill="FFFFFF"/>
        <w:ind w:firstLine="602"/>
        <w:rPr>
          <w:rFonts w:ascii="黑体" w:hAnsi="黑体" w:eastAsia="黑体" w:cs="SimSun"/>
          <w:kern w:val="0"/>
          <w:sz w:val="30"/>
          <w:szCs w:val="30"/>
        </w:rPr>
      </w:pPr>
      <w:r>
        <w:rPr>
          <w:rFonts w:hint="eastAsia" w:ascii="黑体" w:hAnsi="黑体" w:eastAsia="黑体" w:cs="SimSun"/>
          <w:bCs/>
          <w:kern w:val="0"/>
          <w:sz w:val="30"/>
          <w:szCs w:val="30"/>
        </w:rPr>
        <w:t>4．核酸检测阴性证明的具体要求是什么？</w:t>
      </w:r>
    </w:p>
    <w:p>
      <w:pPr>
        <w:shd w:val="clear" w:color="auto" w:fill="FFFFFF"/>
        <w:ind w:firstLine="600"/>
        <w:rPr>
          <w:rFonts w:ascii="Microsoft YaHei" w:hAnsi="Microsoft YaHei" w:eastAsia="Microsoft YaHei" w:cs="SimSun"/>
          <w:kern w:val="0"/>
          <w:sz w:val="30"/>
          <w:szCs w:val="30"/>
        </w:rPr>
      </w:pPr>
      <w:r>
        <w:rPr>
          <w:rFonts w:hint="eastAsia" w:ascii="仿宋" w:hAnsi="仿宋" w:eastAsia="仿宋" w:cs="SimSun"/>
          <w:kern w:val="0"/>
          <w:sz w:val="30"/>
          <w:szCs w:val="30"/>
        </w:rPr>
        <w:t>（1）核酸检测阴性证明的时效性如何界定？</w:t>
      </w:r>
    </w:p>
    <w:p>
      <w:pPr>
        <w:shd w:val="clear" w:color="auto" w:fill="FFFFFF"/>
        <w:ind w:firstLine="600"/>
        <w:rPr>
          <w:rFonts w:ascii="仿宋" w:hAnsi="仿宋" w:eastAsia="仿宋" w:cs="SimSun"/>
          <w:b/>
          <w:kern w:val="0"/>
          <w:sz w:val="30"/>
          <w:szCs w:val="30"/>
        </w:rPr>
      </w:pPr>
      <w:r>
        <w:rPr>
          <w:rFonts w:hint="eastAsia" w:ascii="仿宋" w:hAnsi="仿宋" w:eastAsia="仿宋" w:cs="SimSun"/>
          <w:kern w:val="0"/>
          <w:sz w:val="30"/>
          <w:szCs w:val="30"/>
        </w:rPr>
        <w:t>答：考生须在考前按要求完成“3天2检”且其中必须有1次检测在本人参加的首个科目考试考前24小时内完成，</w:t>
      </w:r>
      <w:r>
        <w:rPr>
          <w:rFonts w:hint="eastAsia" w:ascii="Times New Roman" w:hAnsi="Times New Roman" w:eastAsia="仿宋_GB2312"/>
          <w:color w:val="000000"/>
          <w:sz w:val="32"/>
          <w:szCs w:val="32"/>
        </w:rPr>
        <w:t>即12月8日或者12月9日完成第1次核酸检测，12月10日9:00以后完成第2次核酸检测，两次采样间隔不少于24小时且均在考试入场前取得相应核酸检测阴性证明。</w:t>
      </w:r>
      <w:r>
        <w:rPr>
          <w:rFonts w:hint="eastAsia" w:ascii="仿宋" w:hAnsi="仿宋" w:eastAsia="仿宋" w:cs="SimSun"/>
          <w:kern w:val="0"/>
          <w:sz w:val="30"/>
          <w:szCs w:val="30"/>
        </w:rPr>
        <w:t>“</w:t>
      </w:r>
      <w:r>
        <w:rPr>
          <w:rFonts w:hint="eastAsia" w:ascii="仿宋" w:hAnsi="仿宋" w:eastAsia="仿宋" w:cs="SimSun"/>
          <w:b/>
          <w:kern w:val="0"/>
          <w:sz w:val="30"/>
          <w:szCs w:val="30"/>
        </w:rPr>
        <w:t>24小时内”以核酸检测出具报告时间为准，证明上无出具报告时间的以证明上实际显示的检测时间为准。</w:t>
      </w:r>
    </w:p>
    <w:p>
      <w:pPr>
        <w:shd w:val="clear" w:color="auto" w:fill="FFFFFF"/>
        <w:ind w:firstLine="600"/>
        <w:rPr>
          <w:rFonts w:ascii="仿宋" w:hAnsi="仿宋" w:eastAsia="仿宋" w:cs="SimSun"/>
          <w:b/>
          <w:kern w:val="0"/>
          <w:sz w:val="30"/>
          <w:szCs w:val="30"/>
        </w:rPr>
      </w:pPr>
      <w:r>
        <w:rPr>
          <w:rFonts w:hint="eastAsia" w:ascii="仿宋" w:hAnsi="仿宋" w:eastAsia="仿宋" w:cs="SimSun"/>
          <w:b/>
          <w:kern w:val="0"/>
          <w:sz w:val="30"/>
          <w:szCs w:val="30"/>
        </w:rPr>
        <w:t>考生应随时确认所持核酸阴性证明是否符合时效要求，如所持证明无法满足考试防疫要求，须及时再次完成核酸检测并在相关科目入场前取得符合要求的核酸阴性证明。</w:t>
      </w:r>
    </w:p>
    <w:p>
      <w:pPr>
        <w:shd w:val="clear" w:color="auto" w:fill="FFFFFF"/>
        <w:ind w:firstLine="600"/>
        <w:rPr>
          <w:rFonts w:ascii="仿宋" w:hAnsi="仿宋" w:eastAsia="仿宋" w:cs="SimSun"/>
          <w:kern w:val="0"/>
          <w:sz w:val="30"/>
          <w:szCs w:val="30"/>
        </w:rPr>
      </w:pPr>
      <w:r>
        <w:rPr>
          <w:rFonts w:hint="eastAsia" w:ascii="仿宋" w:hAnsi="仿宋" w:eastAsia="仿宋" w:cs="SimSun"/>
          <w:kern w:val="0"/>
          <w:sz w:val="30"/>
          <w:szCs w:val="30"/>
        </w:rPr>
        <w:t>（</w:t>
      </w:r>
      <w:r>
        <w:rPr>
          <w:rFonts w:ascii="仿宋" w:hAnsi="仿宋" w:eastAsia="仿宋" w:cs="SimSun"/>
          <w:kern w:val="0"/>
          <w:sz w:val="30"/>
          <w:szCs w:val="30"/>
        </w:rPr>
        <w:t>2</w:t>
      </w:r>
      <w:r>
        <w:rPr>
          <w:rFonts w:hint="eastAsia" w:ascii="仿宋" w:hAnsi="仿宋" w:eastAsia="仿宋" w:cs="SimSun"/>
          <w:kern w:val="0"/>
          <w:sz w:val="30"/>
          <w:szCs w:val="30"/>
        </w:rPr>
        <w:t>）</w:t>
      </w:r>
      <w:r>
        <w:rPr>
          <w:rFonts w:ascii="仿宋" w:hAnsi="仿宋" w:eastAsia="仿宋" w:cs="SimSun"/>
          <w:kern w:val="0"/>
          <w:sz w:val="30"/>
          <w:szCs w:val="30"/>
        </w:rPr>
        <w:t>考前</w:t>
      </w:r>
      <w:r>
        <w:rPr>
          <w:rFonts w:hint="eastAsia" w:ascii="仿宋" w:hAnsi="仿宋" w:eastAsia="仿宋" w:cs="SimSun"/>
          <w:kern w:val="0"/>
          <w:sz w:val="30"/>
          <w:szCs w:val="30"/>
        </w:rPr>
        <w:t>进行的核酸检测采样结果未出怎么办？</w:t>
      </w:r>
    </w:p>
    <w:p>
      <w:pPr>
        <w:shd w:val="clear" w:color="auto" w:fill="FFFFFF"/>
        <w:ind w:firstLine="600"/>
        <w:rPr>
          <w:rFonts w:ascii="Microsoft YaHei" w:hAnsi="Microsoft YaHei" w:eastAsia="Microsoft YaHei" w:cs="SimSun"/>
          <w:kern w:val="0"/>
          <w:sz w:val="30"/>
          <w:szCs w:val="30"/>
        </w:rPr>
      </w:pPr>
      <w:r>
        <w:rPr>
          <w:rFonts w:hint="eastAsia" w:ascii="仿宋" w:hAnsi="仿宋" w:eastAsia="仿宋" w:cs="SimSun"/>
          <w:kern w:val="0"/>
          <w:sz w:val="30"/>
          <w:szCs w:val="30"/>
        </w:rPr>
        <w:t>答：</w:t>
      </w:r>
      <w:r>
        <w:rPr>
          <w:rFonts w:ascii="仿宋" w:hAnsi="仿宋" w:eastAsia="仿宋" w:cs="SimSun"/>
          <w:kern w:val="0"/>
          <w:sz w:val="30"/>
          <w:szCs w:val="30"/>
        </w:rPr>
        <w:t>入场</w:t>
      </w:r>
      <w:r>
        <w:rPr>
          <w:rFonts w:hint="eastAsia" w:ascii="仿宋" w:hAnsi="仿宋" w:eastAsia="仿宋" w:cs="SimSun"/>
          <w:kern w:val="0"/>
          <w:sz w:val="30"/>
          <w:szCs w:val="30"/>
        </w:rPr>
        <w:t>核验</w:t>
      </w:r>
      <w:r>
        <w:rPr>
          <w:rFonts w:ascii="仿宋" w:hAnsi="仿宋" w:eastAsia="仿宋" w:cs="SimSun"/>
          <w:kern w:val="0"/>
          <w:sz w:val="30"/>
          <w:szCs w:val="30"/>
        </w:rPr>
        <w:t>时</w:t>
      </w:r>
      <w:r>
        <w:rPr>
          <w:rFonts w:hint="eastAsia" w:ascii="仿宋" w:hAnsi="仿宋" w:eastAsia="仿宋" w:cs="SimSun"/>
          <w:kern w:val="0"/>
          <w:sz w:val="30"/>
          <w:szCs w:val="30"/>
        </w:rPr>
        <w:t>必须按要求提供核酸检测</w:t>
      </w:r>
      <w:r>
        <w:rPr>
          <w:rFonts w:hint="eastAsia" w:ascii="黑体" w:hAnsi="黑体" w:eastAsia="黑体" w:cs="SimSun"/>
          <w:kern w:val="0"/>
          <w:sz w:val="30"/>
          <w:szCs w:val="30"/>
        </w:rPr>
        <w:t>阴性证明</w:t>
      </w:r>
      <w:r>
        <w:rPr>
          <w:rFonts w:hint="eastAsia" w:ascii="仿宋" w:hAnsi="仿宋" w:eastAsia="仿宋" w:cs="SimSun"/>
          <w:kern w:val="0"/>
          <w:sz w:val="30"/>
          <w:szCs w:val="30"/>
        </w:rPr>
        <w:t>，已完成采样但检测结果未出的，不得参加考试。考生应根据检测机构出具检测结果的时间，合理推算采样时间，确保</w:t>
      </w:r>
      <w:r>
        <w:rPr>
          <w:rFonts w:ascii="仿宋" w:hAnsi="仿宋" w:eastAsia="仿宋" w:cs="SimSun"/>
          <w:kern w:val="0"/>
          <w:sz w:val="30"/>
          <w:szCs w:val="30"/>
        </w:rPr>
        <w:t>在入场</w:t>
      </w:r>
      <w:r>
        <w:rPr>
          <w:rFonts w:hint="eastAsia" w:ascii="仿宋" w:hAnsi="仿宋" w:eastAsia="仿宋" w:cs="SimSun"/>
          <w:kern w:val="0"/>
          <w:sz w:val="30"/>
          <w:szCs w:val="30"/>
        </w:rPr>
        <w:t>核验</w:t>
      </w:r>
      <w:r>
        <w:rPr>
          <w:rFonts w:ascii="仿宋" w:hAnsi="仿宋" w:eastAsia="仿宋" w:cs="SimSun"/>
          <w:kern w:val="0"/>
          <w:sz w:val="30"/>
          <w:szCs w:val="30"/>
        </w:rPr>
        <w:t>时可</w:t>
      </w:r>
      <w:r>
        <w:rPr>
          <w:rFonts w:hint="eastAsia" w:ascii="仿宋" w:hAnsi="仿宋" w:eastAsia="仿宋" w:cs="SimSun"/>
          <w:kern w:val="0"/>
          <w:sz w:val="30"/>
          <w:szCs w:val="30"/>
        </w:rPr>
        <w:t>查询该检测</w:t>
      </w:r>
      <w:r>
        <w:rPr>
          <w:rFonts w:ascii="仿宋" w:hAnsi="仿宋" w:eastAsia="仿宋" w:cs="SimSun"/>
          <w:kern w:val="0"/>
          <w:sz w:val="30"/>
          <w:szCs w:val="30"/>
        </w:rPr>
        <w:t>结果</w:t>
      </w:r>
      <w:r>
        <w:rPr>
          <w:rFonts w:hint="eastAsia" w:ascii="仿宋" w:hAnsi="仿宋" w:eastAsia="仿宋" w:cs="SimSun"/>
          <w:kern w:val="0"/>
          <w:sz w:val="30"/>
          <w:szCs w:val="30"/>
        </w:rPr>
        <w:t>，如有必要可在不同采样点分别进行采样，确保能够及时取得符合要求的核酸检测阴性证明。</w:t>
      </w:r>
    </w:p>
    <w:p>
      <w:pPr>
        <w:shd w:val="clear" w:color="auto" w:fill="FFFFFF"/>
        <w:ind w:firstLine="600"/>
        <w:rPr>
          <w:rFonts w:ascii="Microsoft YaHei" w:hAnsi="Microsoft YaHei" w:eastAsia="Microsoft YaHei" w:cs="SimSun"/>
          <w:kern w:val="0"/>
          <w:sz w:val="30"/>
          <w:szCs w:val="30"/>
        </w:rPr>
      </w:pPr>
      <w:r>
        <w:rPr>
          <w:rFonts w:hint="eastAsia" w:ascii="仿宋" w:hAnsi="仿宋" w:eastAsia="仿宋" w:cs="SimSun"/>
          <w:kern w:val="0"/>
          <w:sz w:val="30"/>
          <w:szCs w:val="30"/>
        </w:rPr>
        <w:t>（</w:t>
      </w:r>
      <w:r>
        <w:rPr>
          <w:rFonts w:ascii="仿宋" w:hAnsi="仿宋" w:eastAsia="仿宋" w:cs="SimSun"/>
          <w:kern w:val="0"/>
          <w:sz w:val="30"/>
          <w:szCs w:val="30"/>
        </w:rPr>
        <w:t>3</w:t>
      </w:r>
      <w:r>
        <w:rPr>
          <w:rFonts w:hint="eastAsia" w:ascii="仿宋" w:hAnsi="仿宋" w:eastAsia="仿宋" w:cs="SimSun"/>
          <w:kern w:val="0"/>
          <w:sz w:val="30"/>
          <w:szCs w:val="30"/>
        </w:rPr>
        <w:t>）核酸检测应该去哪里采样？</w:t>
      </w:r>
    </w:p>
    <w:p>
      <w:pPr>
        <w:shd w:val="clear" w:color="auto" w:fill="FFFFFF"/>
        <w:ind w:firstLine="600"/>
        <w:rPr>
          <w:rFonts w:ascii="Microsoft YaHei" w:hAnsi="Microsoft YaHei" w:eastAsia="Microsoft YaHei" w:cs="SimSun"/>
          <w:kern w:val="0"/>
          <w:sz w:val="30"/>
          <w:szCs w:val="30"/>
        </w:rPr>
      </w:pPr>
      <w:r>
        <w:rPr>
          <w:rFonts w:hint="eastAsia" w:ascii="仿宋" w:hAnsi="仿宋" w:eastAsia="仿宋" w:cs="SimSun"/>
          <w:kern w:val="0"/>
          <w:sz w:val="30"/>
          <w:szCs w:val="30"/>
        </w:rPr>
        <w:t>答：本市的采样点可以打开“随申办市民云”</w:t>
      </w:r>
      <w:r>
        <w:rPr>
          <w:rFonts w:ascii="仿宋" w:hAnsi="仿宋" w:eastAsia="仿宋" w:cs="SimSun"/>
          <w:kern w:val="0"/>
          <w:sz w:val="30"/>
          <w:szCs w:val="30"/>
        </w:rPr>
        <w:t>APP</w:t>
      </w:r>
      <w:r>
        <w:rPr>
          <w:rFonts w:hint="eastAsia" w:ascii="仿宋" w:hAnsi="仿宋" w:eastAsia="仿宋" w:cs="SimSun"/>
          <w:kern w:val="0"/>
          <w:sz w:val="30"/>
          <w:szCs w:val="30"/>
        </w:rPr>
        <w:t>或“随申办”微信、支付宝小程序，首页点击【核酸采样点】或首页点击【随申码】—【采样点】进入查询。各采样点的服务时间、服务对象均有区别，请根据自身实际情况合理选择采样点。</w:t>
      </w:r>
    </w:p>
    <w:p>
      <w:pPr>
        <w:shd w:val="clear" w:color="auto" w:fill="FFFFFF"/>
        <w:ind w:firstLine="600"/>
        <w:rPr>
          <w:rFonts w:ascii="Microsoft YaHei" w:hAnsi="Microsoft YaHei" w:eastAsia="Microsoft YaHei" w:cs="SimSun"/>
          <w:kern w:val="0"/>
          <w:sz w:val="30"/>
          <w:szCs w:val="30"/>
        </w:rPr>
      </w:pPr>
      <w:r>
        <w:rPr>
          <w:rFonts w:hint="eastAsia" w:ascii="仿宋" w:hAnsi="仿宋" w:eastAsia="仿宋" w:cs="SimSun"/>
          <w:kern w:val="0"/>
          <w:sz w:val="30"/>
          <w:szCs w:val="30"/>
        </w:rPr>
        <w:t>（</w:t>
      </w:r>
      <w:r>
        <w:rPr>
          <w:rFonts w:ascii="仿宋" w:hAnsi="仿宋" w:eastAsia="仿宋" w:cs="SimSun"/>
          <w:kern w:val="0"/>
          <w:sz w:val="30"/>
          <w:szCs w:val="30"/>
        </w:rPr>
        <w:t>4</w:t>
      </w:r>
      <w:r>
        <w:rPr>
          <w:rFonts w:hint="eastAsia" w:ascii="仿宋" w:hAnsi="仿宋" w:eastAsia="仿宋" w:cs="SimSun"/>
          <w:kern w:val="0"/>
          <w:sz w:val="30"/>
          <w:szCs w:val="30"/>
        </w:rPr>
        <w:t>）必须提供核酸检测阴性纸质证明吗？</w:t>
      </w:r>
    </w:p>
    <w:p>
      <w:pPr>
        <w:shd w:val="clear" w:color="auto" w:fill="FFFFFF"/>
        <w:ind w:firstLine="600"/>
        <w:jc w:val="left"/>
        <w:rPr>
          <w:rFonts w:ascii="仿宋" w:hAnsi="仿宋" w:eastAsia="仿宋" w:cs="SimSun"/>
          <w:kern w:val="0"/>
          <w:sz w:val="30"/>
          <w:szCs w:val="30"/>
        </w:rPr>
      </w:pPr>
      <w:r>
        <w:rPr>
          <w:rFonts w:hint="eastAsia" w:ascii="仿宋" w:hAnsi="仿宋" w:eastAsia="仿宋" w:cs="SimSun"/>
          <w:kern w:val="0"/>
          <w:sz w:val="30"/>
          <w:szCs w:val="30"/>
        </w:rPr>
        <w:t>答：“随申码”显示的核酸检测结果、核酸检测机构网站或APP查询到的核酸检测结果或纸质核酸检测结果原件均可。</w:t>
      </w:r>
    </w:p>
    <w:p>
      <w:pPr>
        <w:shd w:val="clear" w:color="auto" w:fill="FFFFFF"/>
        <w:ind w:firstLine="602"/>
        <w:rPr>
          <w:rFonts w:ascii="黑体" w:hAnsi="黑体" w:eastAsia="黑体" w:cs="SimSun"/>
          <w:kern w:val="0"/>
          <w:sz w:val="30"/>
          <w:szCs w:val="30"/>
        </w:rPr>
      </w:pPr>
      <w:r>
        <w:rPr>
          <w:rFonts w:hint="eastAsia" w:ascii="黑体" w:hAnsi="黑体" w:eastAsia="黑体" w:cs="SimSun"/>
          <w:bCs/>
          <w:kern w:val="0"/>
          <w:sz w:val="30"/>
          <w:szCs w:val="30"/>
        </w:rPr>
        <w:t>5．考生安全考试承诺书怎么准备？</w:t>
      </w:r>
    </w:p>
    <w:p>
      <w:pPr>
        <w:shd w:val="clear" w:color="auto" w:fill="FFFFFF"/>
        <w:ind w:firstLine="600"/>
        <w:rPr>
          <w:rFonts w:ascii="仿宋" w:hAnsi="仿宋" w:eastAsia="仿宋" w:cs="SimSun"/>
          <w:kern w:val="0"/>
          <w:sz w:val="30"/>
          <w:szCs w:val="30"/>
        </w:rPr>
      </w:pPr>
      <w:r>
        <w:rPr>
          <w:rFonts w:hint="eastAsia" w:ascii="仿宋" w:hAnsi="仿宋" w:eastAsia="仿宋" w:cs="SimSun"/>
          <w:kern w:val="0"/>
          <w:sz w:val="30"/>
          <w:szCs w:val="30"/>
        </w:rPr>
        <w:t>答：</w:t>
      </w:r>
      <w:r>
        <w:rPr>
          <w:rFonts w:hint="eastAsia" w:ascii="仿宋" w:eastAsia="仿宋"/>
          <w:sz w:val="30"/>
          <w:szCs w:val="30"/>
        </w:rPr>
        <w:t>可以通过报名网站，查看《上海市2023年度考试录用公务员笔试考生疫情防控告知书</w:t>
      </w:r>
      <w:r>
        <w:rPr>
          <w:rFonts w:ascii="仿宋" w:eastAsia="仿宋"/>
          <w:sz w:val="30"/>
          <w:szCs w:val="30"/>
        </w:rPr>
        <w:t>》附件</w:t>
      </w:r>
      <w:r>
        <w:rPr>
          <w:rFonts w:hint="eastAsia" w:ascii="仿宋" w:eastAsia="仿宋"/>
          <w:sz w:val="30"/>
          <w:szCs w:val="30"/>
        </w:rPr>
        <w:t>，自行下载打印填写并签字，上下午考试均需提供一张。</w:t>
      </w:r>
    </w:p>
    <w:p>
      <w:pPr>
        <w:shd w:val="clear" w:color="auto" w:fill="FFFFFF"/>
        <w:ind w:firstLine="602"/>
        <w:rPr>
          <w:rFonts w:ascii="黑体" w:hAnsi="黑体" w:eastAsia="黑体" w:cs="SimSun"/>
          <w:kern w:val="0"/>
          <w:sz w:val="30"/>
          <w:szCs w:val="30"/>
        </w:rPr>
      </w:pPr>
      <w:r>
        <w:rPr>
          <w:rFonts w:hint="eastAsia" w:ascii="黑体" w:hAnsi="黑体" w:eastAsia="黑体" w:cs="SimSun"/>
          <w:bCs/>
          <w:kern w:val="0"/>
          <w:sz w:val="30"/>
          <w:szCs w:val="30"/>
        </w:rPr>
        <w:t>6．考生是否需要在《考生安全考试承诺书》进行体温登记？</w:t>
      </w:r>
    </w:p>
    <w:p>
      <w:pPr>
        <w:shd w:val="clear" w:color="auto" w:fill="FFFFFF"/>
        <w:ind w:firstLine="600"/>
        <w:rPr>
          <w:rFonts w:ascii="Microsoft YaHei" w:hAnsi="Microsoft YaHei" w:eastAsia="Microsoft YaHei" w:cs="SimSun"/>
          <w:kern w:val="0"/>
          <w:sz w:val="30"/>
          <w:szCs w:val="30"/>
        </w:rPr>
      </w:pPr>
      <w:r>
        <w:rPr>
          <w:rFonts w:hint="eastAsia" w:ascii="仿宋" w:hAnsi="仿宋" w:eastAsia="仿宋" w:cs="SimSun"/>
          <w:kern w:val="0"/>
          <w:sz w:val="30"/>
          <w:szCs w:val="30"/>
        </w:rPr>
        <w:t>答：不需要登记，但考生应在考前</w:t>
      </w:r>
      <w:r>
        <w:rPr>
          <w:rFonts w:ascii="仿宋" w:hAnsi="仿宋" w:eastAsia="仿宋" w:cs="SimSun"/>
          <w:kern w:val="0"/>
          <w:sz w:val="30"/>
          <w:szCs w:val="30"/>
        </w:rPr>
        <w:t>10</w:t>
      </w:r>
      <w:r>
        <w:rPr>
          <w:rFonts w:hint="eastAsia" w:ascii="仿宋" w:hAnsi="仿宋" w:eastAsia="仿宋" w:cs="SimSun"/>
          <w:kern w:val="0"/>
          <w:sz w:val="30"/>
          <w:szCs w:val="30"/>
        </w:rPr>
        <w:t>天内每日早晚自测体温，做好自主健康监测。若在考前</w:t>
      </w:r>
      <w:r>
        <w:rPr>
          <w:rFonts w:ascii="仿宋" w:hAnsi="仿宋" w:eastAsia="仿宋" w:cs="SimSun"/>
          <w:kern w:val="0"/>
          <w:sz w:val="30"/>
          <w:szCs w:val="30"/>
        </w:rPr>
        <w:t>10</w:t>
      </w:r>
      <w:r>
        <w:rPr>
          <w:rFonts w:hint="eastAsia" w:ascii="仿宋" w:hAnsi="仿宋" w:eastAsia="仿宋" w:cs="SimSun"/>
          <w:kern w:val="0"/>
          <w:sz w:val="30"/>
          <w:szCs w:val="30"/>
        </w:rPr>
        <w:t>天内有发热、干咳等症状，应按规定及时就医。</w:t>
      </w:r>
    </w:p>
    <w:p>
      <w:pPr>
        <w:ind w:firstLine="720"/>
      </w:pPr>
      <w:r>
        <w:rPr>
          <w:rFonts w:hint="eastAsia" w:ascii="黑体" w:hAnsi="黑体" w:eastAsia="黑体" w:cs="SimSun"/>
          <w:bCs/>
          <w:sz w:val="36"/>
          <w:szCs w:val="36"/>
        </w:rPr>
        <w:t>特别提醒：相关防疫要求将根据疫情发展形势做动态调整，请考生务必密切关注上海市2023年度考试录用公务员专题网站（www.shacs.gov.cn）。</w:t>
      </w:r>
    </w:p>
    <w:sectPr>
      <w:footerReference r:id="rId3" w:type="default"/>
      <w:pgSz w:w="11906" w:h="16838"/>
      <w:pgMar w:top="2098" w:right="1531" w:bottom="1985"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文泉驿微米黑"/>
    <w:panose1 w:val="00000000000000000000"/>
    <w:charset w:val="86"/>
    <w:family w:val="auto"/>
    <w:pitch w:val="default"/>
    <w:sig w:usb0="00000000" w:usb1="00000000" w:usb2="00000000" w:usb3="00000000" w:csb0="00000000" w:csb1="00000000"/>
  </w:font>
  <w:font w:name="文泉驿微米黑">
    <w:panose1 w:val="020B0606030804020204"/>
    <w:charset w:val="86"/>
    <w:family w:val="auto"/>
    <w:pitch w:val="default"/>
    <w:sig w:usb0="E10002EF" w:usb1="6BDFFCFB" w:usb2="00800036" w:usb3="00000000" w:csb0="603E019F" w:csb1="DFD70000"/>
  </w:font>
  <w:font w:name="Arial">
    <w:panose1 w:val="020B0604020202020204"/>
    <w:charset w:val="00"/>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00007A87" w:usb1="80000000" w:usb2="00000008" w:usb3="00000000" w:csb0="400001FF" w:csb1="FFFF0000"/>
  </w:font>
  <w:font w:name="Wingdings">
    <w:altName w:val="Andale Mono"/>
    <w:panose1 w:val="05000000000000000000"/>
    <w:charset w:val="00"/>
    <w:family w:val="auto"/>
    <w:pitch w:val="default"/>
    <w:sig w:usb0="00000000" w:usb1="10000000" w:usb2="00000000" w:usb3="00000000" w:csb0="80000000" w:csb1="00000000"/>
  </w:font>
  <w:font w:name="Andale Mono">
    <w:panose1 w:val="020B0509000000000004"/>
    <w:charset w:val="00"/>
    <w:family w:val="auto"/>
    <w:pitch w:val="default"/>
    <w:sig w:usb0="00000287" w:usb1="00000000" w:usb2="00000000" w:usb3="00000000" w:csb0="6000009F" w:csb1="DFD70000"/>
  </w:font>
  <w:font w:name="Calibri">
    <w:altName w:val="Trebuchet MS"/>
    <w:panose1 w:val="020F0502020204030204"/>
    <w:charset w:val="00"/>
    <w:family w:val="swiss"/>
    <w:pitch w:val="default"/>
    <w:sig w:usb0="00000000" w:usb1="00000000" w:usb2="00000001" w:usb3="00000000" w:csb0="0000019F" w:csb1="00000000"/>
  </w:font>
  <w:font w:name="Trebuchet MS">
    <w:panose1 w:val="020B0603020202020204"/>
    <w:charset w:val="00"/>
    <w:family w:val="auto"/>
    <w:pitch w:val="default"/>
    <w:sig w:usb0="00000287" w:usb1="00000000" w:usb2="00000000" w:usb3="00000000" w:csb0="2000009F" w:csb1="00000000"/>
  </w:font>
  <w:font w:name="SimSun">
    <w:altName w:val="文泉驿微米黑"/>
    <w:panose1 w:val="02010600030101010101"/>
    <w:charset w:val="86"/>
    <w:family w:val="auto"/>
    <w:pitch w:val="default"/>
    <w:sig w:usb0="00000000" w:usb1="00000000"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script"/>
    <w:pitch w:val="default"/>
    <w:sig w:usb0="00000000" w:usb1="00000000" w:usb2="00000012" w:usb3="00000000" w:csb0="00040001" w:csb1="00000000"/>
  </w:font>
  <w:font w:name="华文中宋">
    <w:altName w:val="文泉驿微米黑"/>
    <w:panose1 w:val="02010600040101010101"/>
    <w:charset w:val="86"/>
    <w:family w:val="auto"/>
    <w:pitch w:val="default"/>
    <w:sig w:usb0="00000000" w:usb1="00000000" w:usb2="00000010" w:usb3="00000000" w:csb0="0004009F" w:csb1="00000000"/>
  </w:font>
  <w:font w:name="Microsoft YaHei">
    <w:altName w:val="黑体"/>
    <w:panose1 w:val="020B0503020204020204"/>
    <w:charset w:val="86"/>
    <w:family w:val="swiss"/>
    <w:pitch w:val="default"/>
    <w:sig w:usb0="00000000" w:usb1="00000000" w:usb2="00000016" w:usb3="00000000" w:csb0="0004001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 xml:space="preserve">- </w:t>
                          </w:r>
                          <w:r>
                            <w:rPr>
                              <w:rFonts w:ascii="Times New Roman" w:hAnsi="Times New Roman" w:cstheme="minorEastAsia"/>
                              <w:sz w:val="28"/>
                              <w:szCs w:val="28"/>
                            </w:rPr>
                            <w:t>8</w:t>
                          </w:r>
                          <w:r>
                            <w:rPr>
                              <w:rFonts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M1w58KgIAAFU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gizZlnY6p3lEToq5u3qGCBgp2sUpVdi0ArT1nVmeBlxnP/cd1GPf4Pl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">
              <v:fill on="f" focussize="0,0"/>
              <v:stroke on="f" weight="0.5pt"/>
              <v:imagedata o:title=""/>
              <o:lock v:ext="edit" aspectratio="f"/>
              <v:textbox inset="0mm,0mm,0mm,0mm" style="mso-fit-shape-to-text:t;">
                <w:txbxContent>
                  <w:p>
                    <w:pPr>
                      <w:pStyle w:val="8"/>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 xml:space="preserve">- </w:t>
                    </w:r>
                    <w:r>
                      <w:rPr>
                        <w:rFonts w:ascii="Times New Roman" w:hAnsi="Times New Roman" w:cstheme="minorEastAsia"/>
                        <w:sz w:val="28"/>
                        <w:szCs w:val="28"/>
                      </w:rPr>
                      <w:t>8</w:t>
                    </w:r>
                    <w:r>
                      <w:rPr>
                        <w:rFonts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100"/>
    <w:rsid w:val="000059E2"/>
    <w:rsid w:val="00006CB6"/>
    <w:rsid w:val="00016584"/>
    <w:rsid w:val="000216DE"/>
    <w:rsid w:val="00022138"/>
    <w:rsid w:val="000279CF"/>
    <w:rsid w:val="0003120E"/>
    <w:rsid w:val="0003158D"/>
    <w:rsid w:val="00036011"/>
    <w:rsid w:val="00037116"/>
    <w:rsid w:val="00037460"/>
    <w:rsid w:val="00050B0E"/>
    <w:rsid w:val="00052DC9"/>
    <w:rsid w:val="00054738"/>
    <w:rsid w:val="000576CD"/>
    <w:rsid w:val="00062ABB"/>
    <w:rsid w:val="0006712E"/>
    <w:rsid w:val="00067EE0"/>
    <w:rsid w:val="00070938"/>
    <w:rsid w:val="00071CDD"/>
    <w:rsid w:val="000746F2"/>
    <w:rsid w:val="00076163"/>
    <w:rsid w:val="00077A5A"/>
    <w:rsid w:val="00081123"/>
    <w:rsid w:val="00082DAA"/>
    <w:rsid w:val="00083C84"/>
    <w:rsid w:val="00084D86"/>
    <w:rsid w:val="0008626C"/>
    <w:rsid w:val="00090DE8"/>
    <w:rsid w:val="00092D44"/>
    <w:rsid w:val="0009339F"/>
    <w:rsid w:val="000A0006"/>
    <w:rsid w:val="000A18C5"/>
    <w:rsid w:val="000A3FE5"/>
    <w:rsid w:val="000A58AE"/>
    <w:rsid w:val="000A693B"/>
    <w:rsid w:val="000B1603"/>
    <w:rsid w:val="000B169C"/>
    <w:rsid w:val="000B6E65"/>
    <w:rsid w:val="000B71C3"/>
    <w:rsid w:val="000C0A8E"/>
    <w:rsid w:val="000D0D3F"/>
    <w:rsid w:val="000D2A1E"/>
    <w:rsid w:val="000D3A10"/>
    <w:rsid w:val="000D5DEA"/>
    <w:rsid w:val="000D6ACA"/>
    <w:rsid w:val="000D6F6F"/>
    <w:rsid w:val="000D72DC"/>
    <w:rsid w:val="000E712C"/>
    <w:rsid w:val="000F0E86"/>
    <w:rsid w:val="000F3987"/>
    <w:rsid w:val="000F3E2E"/>
    <w:rsid w:val="001075CE"/>
    <w:rsid w:val="001103BA"/>
    <w:rsid w:val="001112F6"/>
    <w:rsid w:val="00113B27"/>
    <w:rsid w:val="00115019"/>
    <w:rsid w:val="001150D2"/>
    <w:rsid w:val="0012158A"/>
    <w:rsid w:val="0012334F"/>
    <w:rsid w:val="00123D09"/>
    <w:rsid w:val="00123D2D"/>
    <w:rsid w:val="001262DC"/>
    <w:rsid w:val="0012661A"/>
    <w:rsid w:val="00126FEF"/>
    <w:rsid w:val="00154491"/>
    <w:rsid w:val="00154734"/>
    <w:rsid w:val="001549EE"/>
    <w:rsid w:val="00157493"/>
    <w:rsid w:val="001638BC"/>
    <w:rsid w:val="00170DB2"/>
    <w:rsid w:val="001729A3"/>
    <w:rsid w:val="00174FCE"/>
    <w:rsid w:val="001750D6"/>
    <w:rsid w:val="0017610D"/>
    <w:rsid w:val="00184679"/>
    <w:rsid w:val="00193EF0"/>
    <w:rsid w:val="001A0338"/>
    <w:rsid w:val="001A3D73"/>
    <w:rsid w:val="001B07E7"/>
    <w:rsid w:val="001B1C37"/>
    <w:rsid w:val="001B4994"/>
    <w:rsid w:val="001B652B"/>
    <w:rsid w:val="001C2698"/>
    <w:rsid w:val="001C7058"/>
    <w:rsid w:val="001D18B4"/>
    <w:rsid w:val="001E1A3F"/>
    <w:rsid w:val="001E2311"/>
    <w:rsid w:val="001E4656"/>
    <w:rsid w:val="001F4454"/>
    <w:rsid w:val="001F68CB"/>
    <w:rsid w:val="001F7DBD"/>
    <w:rsid w:val="00204617"/>
    <w:rsid w:val="00205800"/>
    <w:rsid w:val="00211457"/>
    <w:rsid w:val="00211FBD"/>
    <w:rsid w:val="00213BBA"/>
    <w:rsid w:val="00220FAA"/>
    <w:rsid w:val="00221C84"/>
    <w:rsid w:val="00223F8E"/>
    <w:rsid w:val="00224817"/>
    <w:rsid w:val="00230B23"/>
    <w:rsid w:val="00230E0B"/>
    <w:rsid w:val="002360BD"/>
    <w:rsid w:val="00242CDB"/>
    <w:rsid w:val="00247096"/>
    <w:rsid w:val="002510CC"/>
    <w:rsid w:val="00252388"/>
    <w:rsid w:val="00253A86"/>
    <w:rsid w:val="00253B3A"/>
    <w:rsid w:val="002549AE"/>
    <w:rsid w:val="00256121"/>
    <w:rsid w:val="00256AB2"/>
    <w:rsid w:val="0026115E"/>
    <w:rsid w:val="00262243"/>
    <w:rsid w:val="002656E0"/>
    <w:rsid w:val="00271315"/>
    <w:rsid w:val="00276AA4"/>
    <w:rsid w:val="002828A7"/>
    <w:rsid w:val="00283F7E"/>
    <w:rsid w:val="002863B7"/>
    <w:rsid w:val="00291448"/>
    <w:rsid w:val="00292381"/>
    <w:rsid w:val="00294058"/>
    <w:rsid w:val="002A05CF"/>
    <w:rsid w:val="002A0AA3"/>
    <w:rsid w:val="002A6778"/>
    <w:rsid w:val="002B434F"/>
    <w:rsid w:val="002B5EDC"/>
    <w:rsid w:val="002B7CD7"/>
    <w:rsid w:val="002C0B85"/>
    <w:rsid w:val="002C1C5D"/>
    <w:rsid w:val="002C6DFB"/>
    <w:rsid w:val="002C743E"/>
    <w:rsid w:val="002D16A9"/>
    <w:rsid w:val="002D2A14"/>
    <w:rsid w:val="002D2BF6"/>
    <w:rsid w:val="002D6A7D"/>
    <w:rsid w:val="002E5D2B"/>
    <w:rsid w:val="002F0604"/>
    <w:rsid w:val="002F0FEB"/>
    <w:rsid w:val="0030525D"/>
    <w:rsid w:val="0031012A"/>
    <w:rsid w:val="0031252D"/>
    <w:rsid w:val="00321D1E"/>
    <w:rsid w:val="00321FE4"/>
    <w:rsid w:val="00322EDC"/>
    <w:rsid w:val="00324CB9"/>
    <w:rsid w:val="00327BE1"/>
    <w:rsid w:val="00332D63"/>
    <w:rsid w:val="00341F6D"/>
    <w:rsid w:val="00346B2A"/>
    <w:rsid w:val="0034735C"/>
    <w:rsid w:val="0035331E"/>
    <w:rsid w:val="00356702"/>
    <w:rsid w:val="00357665"/>
    <w:rsid w:val="00364F0E"/>
    <w:rsid w:val="003707AC"/>
    <w:rsid w:val="003744BE"/>
    <w:rsid w:val="003750D3"/>
    <w:rsid w:val="003832FD"/>
    <w:rsid w:val="00386100"/>
    <w:rsid w:val="00391C0F"/>
    <w:rsid w:val="00391C83"/>
    <w:rsid w:val="00392587"/>
    <w:rsid w:val="00396551"/>
    <w:rsid w:val="003A16BD"/>
    <w:rsid w:val="003A5055"/>
    <w:rsid w:val="003A6849"/>
    <w:rsid w:val="003B09C0"/>
    <w:rsid w:val="003B1CC2"/>
    <w:rsid w:val="003B307C"/>
    <w:rsid w:val="003B3674"/>
    <w:rsid w:val="003B691B"/>
    <w:rsid w:val="003C63C8"/>
    <w:rsid w:val="003D7E4E"/>
    <w:rsid w:val="003E0E75"/>
    <w:rsid w:val="003E1540"/>
    <w:rsid w:val="003E43DC"/>
    <w:rsid w:val="003F4B01"/>
    <w:rsid w:val="003F70C8"/>
    <w:rsid w:val="003F7BB4"/>
    <w:rsid w:val="003F7BBA"/>
    <w:rsid w:val="00401A08"/>
    <w:rsid w:val="004040F0"/>
    <w:rsid w:val="00413542"/>
    <w:rsid w:val="0041383C"/>
    <w:rsid w:val="00414046"/>
    <w:rsid w:val="00414577"/>
    <w:rsid w:val="00417B1F"/>
    <w:rsid w:val="0042158E"/>
    <w:rsid w:val="00421924"/>
    <w:rsid w:val="004245E9"/>
    <w:rsid w:val="00426D5F"/>
    <w:rsid w:val="00427BF4"/>
    <w:rsid w:val="00432A3E"/>
    <w:rsid w:val="00432BE1"/>
    <w:rsid w:val="004331A3"/>
    <w:rsid w:val="00433E5E"/>
    <w:rsid w:val="00436AD6"/>
    <w:rsid w:val="00436EBF"/>
    <w:rsid w:val="00442ED2"/>
    <w:rsid w:val="0044345C"/>
    <w:rsid w:val="004468D2"/>
    <w:rsid w:val="00447BF5"/>
    <w:rsid w:val="00453F6E"/>
    <w:rsid w:val="004549F8"/>
    <w:rsid w:val="00454BB2"/>
    <w:rsid w:val="00457DDF"/>
    <w:rsid w:val="00461DE3"/>
    <w:rsid w:val="00465899"/>
    <w:rsid w:val="0046674A"/>
    <w:rsid w:val="00467742"/>
    <w:rsid w:val="004711F7"/>
    <w:rsid w:val="00471DDA"/>
    <w:rsid w:val="00474371"/>
    <w:rsid w:val="0047641C"/>
    <w:rsid w:val="00481148"/>
    <w:rsid w:val="00487284"/>
    <w:rsid w:val="00487BA5"/>
    <w:rsid w:val="0049248A"/>
    <w:rsid w:val="00492C74"/>
    <w:rsid w:val="00494066"/>
    <w:rsid w:val="00497315"/>
    <w:rsid w:val="004A7416"/>
    <w:rsid w:val="004B46CB"/>
    <w:rsid w:val="004B5F54"/>
    <w:rsid w:val="004B7762"/>
    <w:rsid w:val="004B77D0"/>
    <w:rsid w:val="004C2A22"/>
    <w:rsid w:val="004C3D08"/>
    <w:rsid w:val="004D03E3"/>
    <w:rsid w:val="004D5716"/>
    <w:rsid w:val="004E25B1"/>
    <w:rsid w:val="004E2982"/>
    <w:rsid w:val="004E4225"/>
    <w:rsid w:val="004E5855"/>
    <w:rsid w:val="004F15FD"/>
    <w:rsid w:val="004F1FBA"/>
    <w:rsid w:val="004F3334"/>
    <w:rsid w:val="004F561D"/>
    <w:rsid w:val="005026FD"/>
    <w:rsid w:val="00503185"/>
    <w:rsid w:val="00505492"/>
    <w:rsid w:val="00505948"/>
    <w:rsid w:val="005104C3"/>
    <w:rsid w:val="0051320B"/>
    <w:rsid w:val="00521D29"/>
    <w:rsid w:val="005237C1"/>
    <w:rsid w:val="0054624E"/>
    <w:rsid w:val="0055111D"/>
    <w:rsid w:val="00553384"/>
    <w:rsid w:val="00553D65"/>
    <w:rsid w:val="0056014C"/>
    <w:rsid w:val="005602CE"/>
    <w:rsid w:val="00560F16"/>
    <w:rsid w:val="00562449"/>
    <w:rsid w:val="005652FD"/>
    <w:rsid w:val="00565715"/>
    <w:rsid w:val="0057136B"/>
    <w:rsid w:val="005733E1"/>
    <w:rsid w:val="00576512"/>
    <w:rsid w:val="0058455C"/>
    <w:rsid w:val="00587F49"/>
    <w:rsid w:val="005A3ED5"/>
    <w:rsid w:val="005A65F0"/>
    <w:rsid w:val="005B1B5A"/>
    <w:rsid w:val="005B2527"/>
    <w:rsid w:val="005B3F67"/>
    <w:rsid w:val="005B6119"/>
    <w:rsid w:val="005C2AE0"/>
    <w:rsid w:val="005C708D"/>
    <w:rsid w:val="005E05C3"/>
    <w:rsid w:val="005E1248"/>
    <w:rsid w:val="005E23AA"/>
    <w:rsid w:val="005E3BB6"/>
    <w:rsid w:val="005F0CE8"/>
    <w:rsid w:val="005F326A"/>
    <w:rsid w:val="005F3BE0"/>
    <w:rsid w:val="005F7EBE"/>
    <w:rsid w:val="006029F6"/>
    <w:rsid w:val="00603C1B"/>
    <w:rsid w:val="00604415"/>
    <w:rsid w:val="006144FC"/>
    <w:rsid w:val="0061544E"/>
    <w:rsid w:val="00616DD1"/>
    <w:rsid w:val="00620C09"/>
    <w:rsid w:val="006273DD"/>
    <w:rsid w:val="00627672"/>
    <w:rsid w:val="00627CD5"/>
    <w:rsid w:val="00633EA5"/>
    <w:rsid w:val="00634FB2"/>
    <w:rsid w:val="00635397"/>
    <w:rsid w:val="00635684"/>
    <w:rsid w:val="00636FAD"/>
    <w:rsid w:val="00637B1C"/>
    <w:rsid w:val="00640D26"/>
    <w:rsid w:val="00641BE8"/>
    <w:rsid w:val="006423AD"/>
    <w:rsid w:val="00642689"/>
    <w:rsid w:val="006438DD"/>
    <w:rsid w:val="00650DF8"/>
    <w:rsid w:val="00652B83"/>
    <w:rsid w:val="00653333"/>
    <w:rsid w:val="006576A6"/>
    <w:rsid w:val="00657A70"/>
    <w:rsid w:val="006718BC"/>
    <w:rsid w:val="00674EC4"/>
    <w:rsid w:val="00675242"/>
    <w:rsid w:val="00676D4E"/>
    <w:rsid w:val="00681DF6"/>
    <w:rsid w:val="00683144"/>
    <w:rsid w:val="00683F84"/>
    <w:rsid w:val="00687FED"/>
    <w:rsid w:val="00691952"/>
    <w:rsid w:val="006936E7"/>
    <w:rsid w:val="00694D74"/>
    <w:rsid w:val="006958D2"/>
    <w:rsid w:val="00696B52"/>
    <w:rsid w:val="006A3C6D"/>
    <w:rsid w:val="006A4B59"/>
    <w:rsid w:val="006A5FE6"/>
    <w:rsid w:val="006A6B7E"/>
    <w:rsid w:val="006B1009"/>
    <w:rsid w:val="006B2C5A"/>
    <w:rsid w:val="006B5AE1"/>
    <w:rsid w:val="006B70BD"/>
    <w:rsid w:val="006C2838"/>
    <w:rsid w:val="006C436A"/>
    <w:rsid w:val="006C6240"/>
    <w:rsid w:val="006D20B2"/>
    <w:rsid w:val="006D30C9"/>
    <w:rsid w:val="006D3A39"/>
    <w:rsid w:val="006D5B3D"/>
    <w:rsid w:val="006F3651"/>
    <w:rsid w:val="006F45DF"/>
    <w:rsid w:val="00703330"/>
    <w:rsid w:val="0070673F"/>
    <w:rsid w:val="00706987"/>
    <w:rsid w:val="00715F86"/>
    <w:rsid w:val="0072178C"/>
    <w:rsid w:val="00721F17"/>
    <w:rsid w:val="00727C34"/>
    <w:rsid w:val="00727E1B"/>
    <w:rsid w:val="00731191"/>
    <w:rsid w:val="00731C10"/>
    <w:rsid w:val="00731FCB"/>
    <w:rsid w:val="007376E7"/>
    <w:rsid w:val="00737EF6"/>
    <w:rsid w:val="00740177"/>
    <w:rsid w:val="00740639"/>
    <w:rsid w:val="00741AF1"/>
    <w:rsid w:val="0074560C"/>
    <w:rsid w:val="007467BB"/>
    <w:rsid w:val="00747C63"/>
    <w:rsid w:val="007528FA"/>
    <w:rsid w:val="00756432"/>
    <w:rsid w:val="0075658E"/>
    <w:rsid w:val="0076299E"/>
    <w:rsid w:val="007708EE"/>
    <w:rsid w:val="00772AFB"/>
    <w:rsid w:val="00773C8A"/>
    <w:rsid w:val="00774FED"/>
    <w:rsid w:val="00775A69"/>
    <w:rsid w:val="007823D9"/>
    <w:rsid w:val="0078339F"/>
    <w:rsid w:val="007850C5"/>
    <w:rsid w:val="00790CDF"/>
    <w:rsid w:val="00791752"/>
    <w:rsid w:val="00792B72"/>
    <w:rsid w:val="00792F1D"/>
    <w:rsid w:val="00793985"/>
    <w:rsid w:val="007A04FC"/>
    <w:rsid w:val="007A454B"/>
    <w:rsid w:val="007A4775"/>
    <w:rsid w:val="007B3D81"/>
    <w:rsid w:val="007B4240"/>
    <w:rsid w:val="007C0CDB"/>
    <w:rsid w:val="007C720A"/>
    <w:rsid w:val="007D2806"/>
    <w:rsid w:val="007D2C98"/>
    <w:rsid w:val="007D4893"/>
    <w:rsid w:val="007D552C"/>
    <w:rsid w:val="007D6A08"/>
    <w:rsid w:val="007E4D17"/>
    <w:rsid w:val="007E50F8"/>
    <w:rsid w:val="007E7B87"/>
    <w:rsid w:val="007F160F"/>
    <w:rsid w:val="007F2D39"/>
    <w:rsid w:val="007F3975"/>
    <w:rsid w:val="007F5067"/>
    <w:rsid w:val="007F73CA"/>
    <w:rsid w:val="008004EE"/>
    <w:rsid w:val="0080364D"/>
    <w:rsid w:val="0080674A"/>
    <w:rsid w:val="00811051"/>
    <w:rsid w:val="00811959"/>
    <w:rsid w:val="00812977"/>
    <w:rsid w:val="0081372E"/>
    <w:rsid w:val="00820992"/>
    <w:rsid w:val="0082270F"/>
    <w:rsid w:val="00827EE8"/>
    <w:rsid w:val="008301F1"/>
    <w:rsid w:val="00832C55"/>
    <w:rsid w:val="00834C81"/>
    <w:rsid w:val="0083534D"/>
    <w:rsid w:val="008353DB"/>
    <w:rsid w:val="00836FA6"/>
    <w:rsid w:val="00841A75"/>
    <w:rsid w:val="00842F3C"/>
    <w:rsid w:val="00847255"/>
    <w:rsid w:val="00847667"/>
    <w:rsid w:val="00850C8C"/>
    <w:rsid w:val="00857416"/>
    <w:rsid w:val="00857E96"/>
    <w:rsid w:val="0087257B"/>
    <w:rsid w:val="008729E8"/>
    <w:rsid w:val="00872DC6"/>
    <w:rsid w:val="0087304B"/>
    <w:rsid w:val="00873C9A"/>
    <w:rsid w:val="00875E25"/>
    <w:rsid w:val="00880F8F"/>
    <w:rsid w:val="00881385"/>
    <w:rsid w:val="008834B7"/>
    <w:rsid w:val="008A2185"/>
    <w:rsid w:val="008A28B4"/>
    <w:rsid w:val="008A7972"/>
    <w:rsid w:val="008B0D43"/>
    <w:rsid w:val="008B1CCD"/>
    <w:rsid w:val="008B7268"/>
    <w:rsid w:val="008D52ED"/>
    <w:rsid w:val="008F35A4"/>
    <w:rsid w:val="008F4644"/>
    <w:rsid w:val="009004D9"/>
    <w:rsid w:val="00901524"/>
    <w:rsid w:val="00902A5A"/>
    <w:rsid w:val="00904562"/>
    <w:rsid w:val="00912798"/>
    <w:rsid w:val="009141B9"/>
    <w:rsid w:val="00917E7F"/>
    <w:rsid w:val="00922802"/>
    <w:rsid w:val="00923948"/>
    <w:rsid w:val="00926980"/>
    <w:rsid w:val="00926F16"/>
    <w:rsid w:val="00934398"/>
    <w:rsid w:val="00940971"/>
    <w:rsid w:val="00940DEA"/>
    <w:rsid w:val="00950819"/>
    <w:rsid w:val="00951E23"/>
    <w:rsid w:val="00956CE2"/>
    <w:rsid w:val="009600F0"/>
    <w:rsid w:val="00964CBE"/>
    <w:rsid w:val="00966439"/>
    <w:rsid w:val="009664FF"/>
    <w:rsid w:val="009674DA"/>
    <w:rsid w:val="00981200"/>
    <w:rsid w:val="00982982"/>
    <w:rsid w:val="00990CB9"/>
    <w:rsid w:val="009971D7"/>
    <w:rsid w:val="009A0070"/>
    <w:rsid w:val="009A0224"/>
    <w:rsid w:val="009A0AEC"/>
    <w:rsid w:val="009A1D96"/>
    <w:rsid w:val="009A7653"/>
    <w:rsid w:val="009B0EC4"/>
    <w:rsid w:val="009B46D6"/>
    <w:rsid w:val="009B5A86"/>
    <w:rsid w:val="009C2379"/>
    <w:rsid w:val="009C2E82"/>
    <w:rsid w:val="009C4C94"/>
    <w:rsid w:val="009D0B15"/>
    <w:rsid w:val="009D3E0B"/>
    <w:rsid w:val="009E21C2"/>
    <w:rsid w:val="009E53D9"/>
    <w:rsid w:val="009F10D4"/>
    <w:rsid w:val="00A01071"/>
    <w:rsid w:val="00A01135"/>
    <w:rsid w:val="00A12593"/>
    <w:rsid w:val="00A14288"/>
    <w:rsid w:val="00A153A3"/>
    <w:rsid w:val="00A2296C"/>
    <w:rsid w:val="00A31322"/>
    <w:rsid w:val="00A3228C"/>
    <w:rsid w:val="00A33693"/>
    <w:rsid w:val="00A406CD"/>
    <w:rsid w:val="00A40BD9"/>
    <w:rsid w:val="00A46ADF"/>
    <w:rsid w:val="00A47789"/>
    <w:rsid w:val="00A51137"/>
    <w:rsid w:val="00A518B8"/>
    <w:rsid w:val="00A5409B"/>
    <w:rsid w:val="00A56CDE"/>
    <w:rsid w:val="00A57295"/>
    <w:rsid w:val="00A620E6"/>
    <w:rsid w:val="00A65FE6"/>
    <w:rsid w:val="00A711AB"/>
    <w:rsid w:val="00A744B7"/>
    <w:rsid w:val="00A746E0"/>
    <w:rsid w:val="00A751B5"/>
    <w:rsid w:val="00A80513"/>
    <w:rsid w:val="00A85AA0"/>
    <w:rsid w:val="00A86DA7"/>
    <w:rsid w:val="00A90721"/>
    <w:rsid w:val="00A94CA7"/>
    <w:rsid w:val="00A95402"/>
    <w:rsid w:val="00A962A0"/>
    <w:rsid w:val="00A979F9"/>
    <w:rsid w:val="00AA0B95"/>
    <w:rsid w:val="00AA28A4"/>
    <w:rsid w:val="00AA7898"/>
    <w:rsid w:val="00AB1FD0"/>
    <w:rsid w:val="00AB1FDF"/>
    <w:rsid w:val="00AC175E"/>
    <w:rsid w:val="00AC3BF2"/>
    <w:rsid w:val="00AC3CAF"/>
    <w:rsid w:val="00AC56FD"/>
    <w:rsid w:val="00AD21E0"/>
    <w:rsid w:val="00AD64BD"/>
    <w:rsid w:val="00AE0B2D"/>
    <w:rsid w:val="00AE2EDA"/>
    <w:rsid w:val="00AE352C"/>
    <w:rsid w:val="00AE46BB"/>
    <w:rsid w:val="00AE576D"/>
    <w:rsid w:val="00AE7BDC"/>
    <w:rsid w:val="00AF426B"/>
    <w:rsid w:val="00AF7E9C"/>
    <w:rsid w:val="00B02B4A"/>
    <w:rsid w:val="00B05C31"/>
    <w:rsid w:val="00B10D3C"/>
    <w:rsid w:val="00B11F85"/>
    <w:rsid w:val="00B2104B"/>
    <w:rsid w:val="00B21774"/>
    <w:rsid w:val="00B22BA1"/>
    <w:rsid w:val="00B23348"/>
    <w:rsid w:val="00B2778E"/>
    <w:rsid w:val="00B317C0"/>
    <w:rsid w:val="00B32D28"/>
    <w:rsid w:val="00B37666"/>
    <w:rsid w:val="00B4675B"/>
    <w:rsid w:val="00B472F2"/>
    <w:rsid w:val="00B506E9"/>
    <w:rsid w:val="00B51D93"/>
    <w:rsid w:val="00B5441D"/>
    <w:rsid w:val="00B6039E"/>
    <w:rsid w:val="00B629C5"/>
    <w:rsid w:val="00B6416B"/>
    <w:rsid w:val="00B6436F"/>
    <w:rsid w:val="00B658D4"/>
    <w:rsid w:val="00B72982"/>
    <w:rsid w:val="00B8116E"/>
    <w:rsid w:val="00B814B9"/>
    <w:rsid w:val="00B81B7D"/>
    <w:rsid w:val="00B83198"/>
    <w:rsid w:val="00B91468"/>
    <w:rsid w:val="00B9421C"/>
    <w:rsid w:val="00BA1DC5"/>
    <w:rsid w:val="00BA2C96"/>
    <w:rsid w:val="00BA5CBE"/>
    <w:rsid w:val="00BA6148"/>
    <w:rsid w:val="00BB129B"/>
    <w:rsid w:val="00BB2038"/>
    <w:rsid w:val="00BB3905"/>
    <w:rsid w:val="00BB4A33"/>
    <w:rsid w:val="00BB6266"/>
    <w:rsid w:val="00BB655B"/>
    <w:rsid w:val="00BC02B8"/>
    <w:rsid w:val="00BC2981"/>
    <w:rsid w:val="00BC38CB"/>
    <w:rsid w:val="00BC6E4B"/>
    <w:rsid w:val="00BC7557"/>
    <w:rsid w:val="00BD5E67"/>
    <w:rsid w:val="00BD5FB5"/>
    <w:rsid w:val="00BD6386"/>
    <w:rsid w:val="00BD68FD"/>
    <w:rsid w:val="00BE2170"/>
    <w:rsid w:val="00BE52F0"/>
    <w:rsid w:val="00BF151B"/>
    <w:rsid w:val="00BF47D9"/>
    <w:rsid w:val="00BF5C50"/>
    <w:rsid w:val="00C0056F"/>
    <w:rsid w:val="00C17954"/>
    <w:rsid w:val="00C20185"/>
    <w:rsid w:val="00C251A3"/>
    <w:rsid w:val="00C267BD"/>
    <w:rsid w:val="00C3048A"/>
    <w:rsid w:val="00C324DB"/>
    <w:rsid w:val="00C33E58"/>
    <w:rsid w:val="00C372BE"/>
    <w:rsid w:val="00C4115D"/>
    <w:rsid w:val="00C44836"/>
    <w:rsid w:val="00C47B3D"/>
    <w:rsid w:val="00C5047D"/>
    <w:rsid w:val="00C51578"/>
    <w:rsid w:val="00C5232C"/>
    <w:rsid w:val="00C5432B"/>
    <w:rsid w:val="00C54FA2"/>
    <w:rsid w:val="00C55A70"/>
    <w:rsid w:val="00C61C51"/>
    <w:rsid w:val="00C626F8"/>
    <w:rsid w:val="00C6414B"/>
    <w:rsid w:val="00C660C1"/>
    <w:rsid w:val="00C66911"/>
    <w:rsid w:val="00C71678"/>
    <w:rsid w:val="00C729AA"/>
    <w:rsid w:val="00C73EA9"/>
    <w:rsid w:val="00C754F9"/>
    <w:rsid w:val="00C755C6"/>
    <w:rsid w:val="00C7635F"/>
    <w:rsid w:val="00C81819"/>
    <w:rsid w:val="00C90F19"/>
    <w:rsid w:val="00C949C3"/>
    <w:rsid w:val="00C9612A"/>
    <w:rsid w:val="00CA2475"/>
    <w:rsid w:val="00CA29C5"/>
    <w:rsid w:val="00CA7554"/>
    <w:rsid w:val="00CA75EF"/>
    <w:rsid w:val="00CB1760"/>
    <w:rsid w:val="00CB5E43"/>
    <w:rsid w:val="00CC376C"/>
    <w:rsid w:val="00CD130C"/>
    <w:rsid w:val="00CD13E5"/>
    <w:rsid w:val="00CD200F"/>
    <w:rsid w:val="00CD51C6"/>
    <w:rsid w:val="00CE39E4"/>
    <w:rsid w:val="00CE74F4"/>
    <w:rsid w:val="00CF29B9"/>
    <w:rsid w:val="00CF7B25"/>
    <w:rsid w:val="00D1058B"/>
    <w:rsid w:val="00D138C0"/>
    <w:rsid w:val="00D16423"/>
    <w:rsid w:val="00D21B5D"/>
    <w:rsid w:val="00D222E3"/>
    <w:rsid w:val="00D269D2"/>
    <w:rsid w:val="00D358BD"/>
    <w:rsid w:val="00D401EF"/>
    <w:rsid w:val="00D41536"/>
    <w:rsid w:val="00D427CA"/>
    <w:rsid w:val="00D43A12"/>
    <w:rsid w:val="00D478FE"/>
    <w:rsid w:val="00D50AA4"/>
    <w:rsid w:val="00D50EA7"/>
    <w:rsid w:val="00D53792"/>
    <w:rsid w:val="00D7141E"/>
    <w:rsid w:val="00D73774"/>
    <w:rsid w:val="00D7752D"/>
    <w:rsid w:val="00D9343D"/>
    <w:rsid w:val="00DA4802"/>
    <w:rsid w:val="00DA4C0F"/>
    <w:rsid w:val="00DB12A4"/>
    <w:rsid w:val="00DB339B"/>
    <w:rsid w:val="00DB3DEA"/>
    <w:rsid w:val="00DC5C55"/>
    <w:rsid w:val="00DC6A70"/>
    <w:rsid w:val="00DD0092"/>
    <w:rsid w:val="00DD3BF6"/>
    <w:rsid w:val="00DD5A46"/>
    <w:rsid w:val="00DD6404"/>
    <w:rsid w:val="00DD7647"/>
    <w:rsid w:val="00DE2043"/>
    <w:rsid w:val="00DF0AC3"/>
    <w:rsid w:val="00DF3591"/>
    <w:rsid w:val="00E00717"/>
    <w:rsid w:val="00E0278B"/>
    <w:rsid w:val="00E02801"/>
    <w:rsid w:val="00E03740"/>
    <w:rsid w:val="00E03B6A"/>
    <w:rsid w:val="00E044C9"/>
    <w:rsid w:val="00E04F4C"/>
    <w:rsid w:val="00E0591E"/>
    <w:rsid w:val="00E066B9"/>
    <w:rsid w:val="00E07906"/>
    <w:rsid w:val="00E139AC"/>
    <w:rsid w:val="00E15680"/>
    <w:rsid w:val="00E1656E"/>
    <w:rsid w:val="00E20294"/>
    <w:rsid w:val="00E22BDC"/>
    <w:rsid w:val="00E22C1F"/>
    <w:rsid w:val="00E246E5"/>
    <w:rsid w:val="00E2674E"/>
    <w:rsid w:val="00E3162A"/>
    <w:rsid w:val="00E33C1F"/>
    <w:rsid w:val="00E361E5"/>
    <w:rsid w:val="00E36794"/>
    <w:rsid w:val="00E37EE9"/>
    <w:rsid w:val="00E4005D"/>
    <w:rsid w:val="00E46C0F"/>
    <w:rsid w:val="00E50B66"/>
    <w:rsid w:val="00E55CCB"/>
    <w:rsid w:val="00E57678"/>
    <w:rsid w:val="00E60359"/>
    <w:rsid w:val="00E66DB4"/>
    <w:rsid w:val="00E66E23"/>
    <w:rsid w:val="00E67EC9"/>
    <w:rsid w:val="00E70B69"/>
    <w:rsid w:val="00E7657A"/>
    <w:rsid w:val="00E77719"/>
    <w:rsid w:val="00E815F6"/>
    <w:rsid w:val="00E82E1E"/>
    <w:rsid w:val="00E82E9D"/>
    <w:rsid w:val="00E834A9"/>
    <w:rsid w:val="00E90D68"/>
    <w:rsid w:val="00EA054E"/>
    <w:rsid w:val="00EA1825"/>
    <w:rsid w:val="00EA545C"/>
    <w:rsid w:val="00EA57C1"/>
    <w:rsid w:val="00EA62D7"/>
    <w:rsid w:val="00EA6453"/>
    <w:rsid w:val="00EA6F6F"/>
    <w:rsid w:val="00EC2181"/>
    <w:rsid w:val="00EC372F"/>
    <w:rsid w:val="00EC40BC"/>
    <w:rsid w:val="00EC4283"/>
    <w:rsid w:val="00EC7A2B"/>
    <w:rsid w:val="00ED1E7B"/>
    <w:rsid w:val="00ED52C7"/>
    <w:rsid w:val="00ED5A2D"/>
    <w:rsid w:val="00ED7149"/>
    <w:rsid w:val="00EE0984"/>
    <w:rsid w:val="00EE1FE5"/>
    <w:rsid w:val="00EE5158"/>
    <w:rsid w:val="00EE7151"/>
    <w:rsid w:val="00EF066A"/>
    <w:rsid w:val="00EF13E3"/>
    <w:rsid w:val="00EF4AC2"/>
    <w:rsid w:val="00EF6970"/>
    <w:rsid w:val="00F0040C"/>
    <w:rsid w:val="00F03DD2"/>
    <w:rsid w:val="00F07125"/>
    <w:rsid w:val="00F11C25"/>
    <w:rsid w:val="00F147B6"/>
    <w:rsid w:val="00F14DF2"/>
    <w:rsid w:val="00F15C7B"/>
    <w:rsid w:val="00F160CF"/>
    <w:rsid w:val="00F16FDF"/>
    <w:rsid w:val="00F174C3"/>
    <w:rsid w:val="00F24F01"/>
    <w:rsid w:val="00F2675D"/>
    <w:rsid w:val="00F31CDF"/>
    <w:rsid w:val="00F328BD"/>
    <w:rsid w:val="00F340A5"/>
    <w:rsid w:val="00F37853"/>
    <w:rsid w:val="00F417CD"/>
    <w:rsid w:val="00F41932"/>
    <w:rsid w:val="00F41A84"/>
    <w:rsid w:val="00F467E5"/>
    <w:rsid w:val="00F51B54"/>
    <w:rsid w:val="00F560C6"/>
    <w:rsid w:val="00F56A84"/>
    <w:rsid w:val="00F578DC"/>
    <w:rsid w:val="00F74AA8"/>
    <w:rsid w:val="00F76577"/>
    <w:rsid w:val="00F76C17"/>
    <w:rsid w:val="00F778AE"/>
    <w:rsid w:val="00F82129"/>
    <w:rsid w:val="00F87109"/>
    <w:rsid w:val="00F87785"/>
    <w:rsid w:val="00F8787F"/>
    <w:rsid w:val="00F87AB5"/>
    <w:rsid w:val="00F909A0"/>
    <w:rsid w:val="00F93B50"/>
    <w:rsid w:val="00F94381"/>
    <w:rsid w:val="00F947AD"/>
    <w:rsid w:val="00FB110D"/>
    <w:rsid w:val="00FB1F8C"/>
    <w:rsid w:val="00FB4294"/>
    <w:rsid w:val="00FB4466"/>
    <w:rsid w:val="00FC6209"/>
    <w:rsid w:val="00FC7D70"/>
    <w:rsid w:val="00FD253D"/>
    <w:rsid w:val="00FD47C5"/>
    <w:rsid w:val="00FD4CE3"/>
    <w:rsid w:val="00FE0A50"/>
    <w:rsid w:val="00FE0E1A"/>
    <w:rsid w:val="00FE13AB"/>
    <w:rsid w:val="00FE2298"/>
    <w:rsid w:val="00FE3033"/>
    <w:rsid w:val="00FE3EFA"/>
    <w:rsid w:val="00FE6573"/>
    <w:rsid w:val="00FF050A"/>
    <w:rsid w:val="00FF066B"/>
    <w:rsid w:val="3DEE9C78"/>
    <w:rsid w:val="57FFC31C"/>
    <w:rsid w:val="6B7FAFB4"/>
    <w:rsid w:val="73FF5FC6"/>
    <w:rsid w:val="7BFF466B"/>
    <w:rsid w:val="7DCEC343"/>
    <w:rsid w:val="7F3B4823"/>
    <w:rsid w:val="7FFE4ACB"/>
    <w:rsid w:val="BF7D91EC"/>
    <w:rsid w:val="CFAECBBC"/>
    <w:rsid w:val="DFFB602D"/>
    <w:rsid w:val="FE5F25FB"/>
    <w:rsid w:val="FEC38E09"/>
    <w:rsid w:val="FEF7F98B"/>
    <w:rsid w:val="FFD753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8"/>
    <w:semiHidden/>
    <w:unhideWhenUsed/>
    <w:qFormat/>
    <w:uiPriority w:val="99"/>
    <w:rPr>
      <w:sz w:val="18"/>
      <w:szCs w:val="18"/>
    </w:rPr>
  </w:style>
  <w:style w:type="character" w:styleId="5">
    <w:name w:val="annotation reference"/>
    <w:basedOn w:val="2"/>
    <w:semiHidden/>
    <w:unhideWhenUsed/>
    <w:qFormat/>
    <w:uiPriority w:val="99"/>
    <w:rPr>
      <w:sz w:val="21"/>
      <w:szCs w:val="21"/>
    </w:rPr>
  </w:style>
  <w:style w:type="paragraph" w:styleId="6">
    <w:name w:val="annotation text"/>
    <w:basedOn w:val="1"/>
    <w:link w:val="16"/>
    <w:semiHidden/>
    <w:unhideWhenUsed/>
    <w:qFormat/>
    <w:uiPriority w:val="99"/>
    <w:pPr>
      <w:jc w:val="left"/>
    </w:pPr>
  </w:style>
  <w:style w:type="paragraph" w:styleId="7">
    <w:name w:val="annotation subject"/>
    <w:basedOn w:val="6"/>
    <w:next w:val="6"/>
    <w:link w:val="17"/>
    <w:semiHidden/>
    <w:unhideWhenUsed/>
    <w:qFormat/>
    <w:uiPriority w:val="99"/>
    <w:rPr>
      <w:b/>
      <w:bCs/>
    </w:rPr>
  </w:style>
  <w:style w:type="paragraph" w:styleId="8">
    <w:name w:val="footer"/>
    <w:basedOn w:val="1"/>
    <w:link w:val="14"/>
    <w:unhideWhenUsed/>
    <w:qFormat/>
    <w:uiPriority w:val="99"/>
    <w:pPr>
      <w:tabs>
        <w:tab w:val="center" w:pos="4153"/>
        <w:tab w:val="right" w:pos="8306"/>
      </w:tabs>
      <w:snapToGrid w:val="0"/>
      <w:jc w:val="left"/>
    </w:pPr>
    <w:rPr>
      <w:sz w:val="18"/>
      <w:szCs w:val="18"/>
    </w:rPr>
  </w:style>
  <w:style w:type="paragraph" w:styleId="9">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character" w:styleId="10">
    <w:name w:val="Hyperlink"/>
    <w:basedOn w:val="2"/>
    <w:unhideWhenUsed/>
    <w:qFormat/>
    <w:uiPriority w:val="99"/>
    <w:rPr>
      <w:color w:val="0000FF"/>
      <w:u w:val="single"/>
    </w:rPr>
  </w:style>
  <w:style w:type="paragraph" w:styleId="11">
    <w:name w:val="Normal (Web)"/>
    <w:basedOn w:val="1"/>
    <w:semiHidden/>
    <w:unhideWhenUsed/>
    <w:qFormat/>
    <w:uiPriority w:val="99"/>
    <w:pPr>
      <w:widowControl/>
      <w:spacing w:before="100" w:beforeAutospacing="1" w:after="100" w:afterAutospacing="1"/>
      <w:jc w:val="left"/>
    </w:pPr>
    <w:rPr>
      <w:rFonts w:ascii="SimSun" w:hAnsi="SimSun" w:eastAsia="SimSun" w:cs="SimSun"/>
      <w:kern w:val="0"/>
      <w:sz w:val="24"/>
      <w:szCs w:val="24"/>
    </w:rPr>
  </w:style>
  <w:style w:type="character" w:styleId="12">
    <w:name w:val="Strong"/>
    <w:basedOn w:val="2"/>
    <w:qFormat/>
    <w:uiPriority w:val="22"/>
    <w:rPr>
      <w:b/>
      <w:bCs/>
    </w:rPr>
  </w:style>
  <w:style w:type="character" w:customStyle="1" w:styleId="13">
    <w:name w:val="页眉 字符"/>
    <w:basedOn w:val="2"/>
    <w:link w:val="9"/>
    <w:qFormat/>
    <w:uiPriority w:val="99"/>
    <w:rPr>
      <w:sz w:val="18"/>
      <w:szCs w:val="18"/>
    </w:rPr>
  </w:style>
  <w:style w:type="character" w:customStyle="1" w:styleId="14">
    <w:name w:val="页脚 字符"/>
    <w:basedOn w:val="2"/>
    <w:link w:val="8"/>
    <w:qFormat/>
    <w:uiPriority w:val="99"/>
    <w:rPr>
      <w:sz w:val="18"/>
      <w:szCs w:val="18"/>
    </w:rPr>
  </w:style>
  <w:style w:type="paragraph" w:styleId="15">
    <w:name w:val="List Paragraph"/>
    <w:basedOn w:val="1"/>
    <w:qFormat/>
    <w:uiPriority w:val="34"/>
    <w:pPr>
      <w:ind w:firstLine="420" w:firstLineChars="200"/>
    </w:pPr>
  </w:style>
  <w:style w:type="character" w:customStyle="1" w:styleId="16">
    <w:name w:val="批注文字 字符"/>
    <w:basedOn w:val="2"/>
    <w:link w:val="6"/>
    <w:semiHidden/>
    <w:qFormat/>
    <w:uiPriority w:val="99"/>
  </w:style>
  <w:style w:type="character" w:customStyle="1" w:styleId="17">
    <w:name w:val="批注主题 字符"/>
    <w:basedOn w:val="16"/>
    <w:link w:val="7"/>
    <w:semiHidden/>
    <w:qFormat/>
    <w:uiPriority w:val="99"/>
    <w:rPr>
      <w:b/>
      <w:bCs/>
    </w:rPr>
  </w:style>
  <w:style w:type="character" w:customStyle="1" w:styleId="18">
    <w:name w:val="批注框文本 字符"/>
    <w:basedOn w:val="2"/>
    <w:link w:val="4"/>
    <w:semiHidden/>
    <w:qFormat/>
    <w:uiPriority w:val="99"/>
    <w:rPr>
      <w:sz w:val="18"/>
      <w:szCs w:val="18"/>
    </w:rPr>
  </w:style>
  <w:style w:type="paragraph" w:customStyle="1" w:styleId="19">
    <w:name w:val="Revision"/>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0">
    <w:name w:val="Unresolved Mention"/>
    <w:basedOn w:val="2"/>
    <w:semiHidden/>
    <w:unhideWhenUsed/>
    <w:qFormat/>
    <w:uiPriority w:val="99"/>
    <w:rPr>
      <w:color w:val="605E5C"/>
      <w:shd w:val="clear" w:color="auto" w:fill="E1DFDD"/>
    </w:rPr>
  </w:style>
  <w:style w:type="character" w:customStyle="1" w:styleId="21">
    <w:name w:val="fontstyle01"/>
    <w:basedOn w:val="2"/>
    <w:qFormat/>
    <w:uiPriority w:val="0"/>
    <w:rPr>
      <w:rFonts w:hint="eastAsia" w:ascii="仿宋_GB2312" w:eastAsia="仿宋_GB2312"/>
      <w:color w:val="000000"/>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 </Company>
  <Pages>10</Pages>
  <Words>727</Words>
  <Characters>4146</Characters>
  <Lines>34</Lines>
  <Paragraphs>9</Paragraphs>
  <TotalTime>4496</TotalTime>
  <ScaleCrop>false</ScaleCrop>
  <LinksUpToDate>false</LinksUpToDate>
  <CharactersWithSpaces>4864</CharactersWithSpaces>
  <Application>WPS Office_11.1.0.11664_F1E327BC-269C-435d-A152-05C5408002CA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2021-11-15T06:11:00Z</dcterms:created>
  <dc:creator>k-s-y</dc:creator>
  <cp:lastModifiedBy>spencer</cp:lastModifiedBy>
  <cp:lastPrinted>2022-02-25T00:20:00Z</cp:lastPrinted>
  <dcterms:modified xsi:type="dcterms:W3CDTF">2022-12-10T14:26:23Z</dcterms:modified>
  <cp:revision>693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1033-11.1.0.11664</vt:lpwstr>
  </property>
</Properties>
</file>